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66E62" w14:textId="77777777" w:rsidR="00FB5C8A" w:rsidRDefault="00FB5C8A" w:rsidP="00FB5C8A">
      <w:pPr>
        <w:spacing w:before="40"/>
        <w:jc w:val="center"/>
        <w:rPr>
          <w:rFonts w:ascii="Arial" w:hAnsi="Arial" w:cs="Arial"/>
          <w:b/>
          <w:sz w:val="18"/>
          <w:szCs w:val="18"/>
        </w:rPr>
      </w:pPr>
      <w:bookmarkStart w:id="0" w:name="_Toc352360461"/>
      <w:bookmarkStart w:id="1" w:name="_Toc352388687"/>
      <w:r>
        <w:rPr>
          <w:rFonts w:ascii="Arial" w:hAnsi="Arial" w:cs="Arial"/>
          <w:b/>
          <w:sz w:val="18"/>
          <w:szCs w:val="18"/>
          <w:lang w:val="en-US"/>
        </w:rPr>
        <w:t>PNS menurut Tingkat Pendidikan Terakhir yang Ditamatkan</w:t>
      </w:r>
      <w:bookmarkEnd w:id="0"/>
      <w:bookmarkEnd w:id="1"/>
    </w:p>
    <w:p w14:paraId="7335A294" w14:textId="0031CE1F" w:rsidR="00FB5C8A" w:rsidRDefault="00FB5C8A" w:rsidP="00FB5C8A">
      <w:pPr>
        <w:ind w:left="66" w:firstLine="65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88B53" wp14:editId="6FFAB655">
                <wp:simplePos x="0" y="0"/>
                <wp:positionH relativeFrom="column">
                  <wp:posOffset>3268980</wp:posOffset>
                </wp:positionH>
                <wp:positionV relativeFrom="paragraph">
                  <wp:posOffset>133350</wp:posOffset>
                </wp:positionV>
                <wp:extent cx="3248025" cy="88900"/>
                <wp:effectExtent l="0" t="0" r="1905" b="0"/>
                <wp:wrapTight wrapText="bothSides">
                  <wp:wrapPolygon edited="0">
                    <wp:start x="-55" y="0"/>
                    <wp:lineTo x="-55" y="21137"/>
                    <wp:lineTo x="21600" y="21137"/>
                    <wp:lineTo x="21600" y="0"/>
                    <wp:lineTo x="-55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DA4DB5" w14:textId="77777777" w:rsidR="00FB5C8A" w:rsidRDefault="00FB5C8A" w:rsidP="00FB5C8A">
                            <w:pPr>
                              <w:pStyle w:val="Caption"/>
                              <w:rPr>
                                <w:color w:val="1D617A"/>
                              </w:rPr>
                            </w:pPr>
                            <w:bookmarkStart w:id="2" w:name="_Toc352359461"/>
                            <w:r>
                              <w:rPr>
                                <w:color w:val="1D617A"/>
                              </w:rPr>
                              <w:t xml:space="preserve">Gambar </w:t>
                            </w:r>
                            <w:r>
                              <w:rPr>
                                <w:color w:val="1D617A"/>
                              </w:rPr>
                              <w:fldChar w:fldCharType="begin"/>
                            </w:r>
                            <w:r>
                              <w:rPr>
                                <w:color w:val="1D617A"/>
                              </w:rPr>
                              <w:instrText xml:space="preserve"> SEQ Gambar \* ARABIC </w:instrText>
                            </w:r>
                            <w:r>
                              <w:rPr>
                                <w:color w:val="1D617A"/>
                              </w:rPr>
                              <w:fldChar w:fldCharType="separate"/>
                            </w:r>
                            <w:r>
                              <w:rPr>
                                <w:color w:val="1D617A"/>
                                <w:lang w:val="en-ID" w:eastAsia="en-ID"/>
                              </w:rPr>
                              <w:t>3</w:t>
                            </w:r>
                            <w:r>
                              <w:rPr>
                                <w:color w:val="1D617A"/>
                              </w:rPr>
                              <w:fldChar w:fldCharType="end"/>
                            </w:r>
                            <w:r>
                              <w:rPr>
                                <w:color w:val="1D617A"/>
                                <w:lang w:val="en-US"/>
                              </w:rPr>
                              <w:t>. Distribusi PNS menurut Tingkat Pendidikan dan Jenis Kelamin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88B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4pt;margin-top:10.5pt;width:255.75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" stroked="f">
                <v:textbox inset="0,0,0,0">
                  <w:txbxContent>
                    <w:p w14:paraId="78DA4DB5" w14:textId="77777777" w:rsidR="00FB5C8A" w:rsidRDefault="00FB5C8A" w:rsidP="00FB5C8A">
                      <w:pPr>
                        <w:pStyle w:val="Caption"/>
                        <w:rPr>
                          <w:color w:val="1D617A"/>
                        </w:rPr>
                      </w:pPr>
                      <w:bookmarkStart w:id="3" w:name="_Toc352359461"/>
                      <w:r>
                        <w:rPr>
                          <w:color w:val="1D617A"/>
                        </w:rPr>
                        <w:t xml:space="preserve">Gambar </w:t>
                      </w:r>
                      <w:r>
                        <w:rPr>
                          <w:color w:val="1D617A"/>
                        </w:rPr>
                        <w:fldChar w:fldCharType="begin"/>
                      </w:r>
                      <w:r>
                        <w:rPr>
                          <w:color w:val="1D617A"/>
                        </w:rPr>
                        <w:instrText xml:space="preserve"> SEQ Gambar \* ARABIC </w:instrText>
                      </w:r>
                      <w:r>
                        <w:rPr>
                          <w:color w:val="1D617A"/>
                        </w:rPr>
                        <w:fldChar w:fldCharType="separate"/>
                      </w:r>
                      <w:r>
                        <w:rPr>
                          <w:color w:val="1D617A"/>
                          <w:lang w:val="en-ID" w:eastAsia="en-ID"/>
                        </w:rPr>
                        <w:t>3</w:t>
                      </w:r>
                      <w:r>
                        <w:rPr>
                          <w:color w:val="1D617A"/>
                        </w:rPr>
                        <w:fldChar w:fldCharType="end"/>
                      </w:r>
                      <w:r>
                        <w:rPr>
                          <w:color w:val="1D617A"/>
                          <w:lang w:val="en-US"/>
                        </w:rPr>
                        <w:t>. Distribusi PNS menurut Tingkat Pendidikan dan Jenis Kelamin</w:t>
                      </w:r>
                      <w:bookmarkEnd w:id="3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BAB0711" w14:textId="0C2099C1" w:rsidR="00FB5C8A" w:rsidRDefault="00FB5C8A" w:rsidP="00FB5C8A">
      <w:pPr>
        <w:ind w:left="66" w:firstLine="654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noProof/>
          <w:lang w:val="en-ID" w:eastAsia="en-ID"/>
        </w:rPr>
        <w:drawing>
          <wp:anchor distT="0" distB="0" distL="114300" distR="114300" simplePos="0" relativeHeight="251660288" behindDoc="0" locked="0" layoutInCell="1" allowOverlap="1" wp14:anchorId="40C5A1BB" wp14:editId="50F618C2">
            <wp:simplePos x="0" y="0"/>
            <wp:positionH relativeFrom="column">
              <wp:posOffset>3261360</wp:posOffset>
            </wp:positionH>
            <wp:positionV relativeFrom="paragraph">
              <wp:posOffset>145415</wp:posOffset>
            </wp:positionV>
            <wp:extent cx="3237230" cy="2153920"/>
            <wp:effectExtent l="19050" t="19050" r="20320" b="17780"/>
            <wp:wrapSquare wrapText="bothSides"/>
            <wp:docPr id="1" name="Picture 1" descr="D:\ABDI\BUKU STATISTIK 2020\BUKU STATISTIK 2023\DATA MENTAH\PENDIDIKAN\Picture2.pngPictur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 descr="D:\ABDI\BUKU STATISTIK 2020\BUKU STATISTIK 2023\DATA MENTAH\PENDIDIKAN\Picture2.pngPicture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15392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  <w:lang w:val="en-US"/>
        </w:rPr>
        <w:t>Tingkat pendidikan berbanding lurus dengan kualitas pela</w:t>
      </w:r>
      <w:r>
        <w:rPr>
          <w:rFonts w:ascii="Arial" w:hAnsi="Arial" w:cs="Arial"/>
          <w:sz w:val="18"/>
          <w:szCs w:val="18"/>
        </w:rPr>
        <w:t>ya</w:t>
      </w:r>
      <w:r>
        <w:rPr>
          <w:rFonts w:ascii="Arial" w:hAnsi="Arial" w:cs="Arial"/>
          <w:sz w:val="18"/>
          <w:szCs w:val="18"/>
          <w:lang w:val="en-US"/>
        </w:rPr>
        <w:t>nan yang diberikan. Tingkat pendidikan dapat dijadikan tolok ukur dalam kualitas pelayanan masyarakat. Dalam implementasi sistem kepegawaian yang berbasis kompetensi, ma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  <w:lang w:val="en-US"/>
        </w:rPr>
        <w:t>a tingkat pendidikan adalah pilar utama selain kemampuan, sika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  <w:lang w:val="en-US"/>
        </w:rPr>
        <w:t xml:space="preserve"> dan tingkah laku</w:t>
      </w:r>
      <w:r>
        <w:rPr>
          <w:rFonts w:ascii="Arial" w:hAnsi="Arial" w:cs="Arial"/>
          <w:sz w:val="18"/>
          <w:szCs w:val="18"/>
        </w:rPr>
        <w:t>.</w:t>
      </w:r>
      <w:r>
        <w:rPr>
          <w:lang w:val="en-ID" w:eastAsia="id-ID"/>
        </w:rPr>
        <w:t xml:space="preserve"> </w:t>
      </w:r>
    </w:p>
    <w:p w14:paraId="1B3B0865" w14:textId="77777777" w:rsidR="00FB5C8A" w:rsidRDefault="00FB5C8A" w:rsidP="00FB5C8A">
      <w:pPr>
        <w:ind w:left="66" w:firstLine="654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Pegawai Negeri Sipil di lingkungan Pemerintah Kota Tebing Tinggi didominasi oleh lulusan Strata-1 (S1) atau Diploma IV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  <w:lang w:val="en-US"/>
        </w:rPr>
        <w:t>D-IV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  <w:lang w:val="en-US"/>
        </w:rPr>
        <w:t xml:space="preserve"> dengan persentase sebanyak 63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  <w:lang w:val="en-US"/>
        </w:rPr>
        <w:t>36% yang setara de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  <w:lang w:val="en-US"/>
        </w:rPr>
        <w:t>gan 1783  orang, yang terdiri atas 534 orang pria dan 1249 orang wanita. Pendidikan PNS yang paling sedik</w:t>
      </w:r>
      <w:r>
        <w:rPr>
          <w:rFonts w:ascii="Arial" w:hAnsi="Arial" w:cs="Arial"/>
          <w:sz w:val="18"/>
          <w:szCs w:val="18"/>
        </w:rPr>
        <w:t>it</w:t>
      </w:r>
      <w:r>
        <w:rPr>
          <w:rFonts w:ascii="Arial" w:hAnsi="Arial" w:cs="Arial"/>
          <w:sz w:val="18"/>
          <w:szCs w:val="18"/>
          <w:lang w:val="en-US"/>
        </w:rPr>
        <w:t xml:space="preserve"> adalah lulusan Strata-3 (S3) dengan jumlah hanya 1 orang atau 0,04% yang terdiri dari 1 orang pria.</w:t>
      </w:r>
    </w:p>
    <w:p w14:paraId="06DBAAC7" w14:textId="77777777" w:rsidR="00FB5C8A" w:rsidRDefault="00FB5C8A" w:rsidP="00FB5C8A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43339D5" w14:textId="77777777" w:rsidR="00FB5C8A" w:rsidRDefault="00FB5C8A" w:rsidP="00FB5C8A">
      <w:pPr>
        <w:ind w:left="66" w:firstLine="654"/>
        <w:jc w:val="both"/>
        <w:rPr>
          <w:rFonts w:ascii="Arial" w:hAnsi="Arial" w:cs="Arial"/>
          <w:sz w:val="18"/>
          <w:szCs w:val="18"/>
          <w:lang w:val="en-US"/>
        </w:rPr>
      </w:pPr>
    </w:p>
    <w:p w14:paraId="2C3E7A4B" w14:textId="77777777" w:rsidR="00FB5C8A" w:rsidRDefault="00FB5C8A" w:rsidP="00FB5C8A">
      <w:pPr>
        <w:ind w:left="66" w:firstLine="654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Secara umum,  jumlah PNS berdasarkan tingkat pendidikan akhir sampai dengan Desember 2022 dapat dilihat pada tabel di bawah ini :</w:t>
      </w:r>
      <w:bookmarkStart w:id="4" w:name="_Toc351668284"/>
    </w:p>
    <w:p w14:paraId="73E667E2" w14:textId="185FB59D" w:rsidR="00FB5C8A" w:rsidRDefault="00FB5C8A" w:rsidP="00FB5C8A">
      <w:pPr>
        <w:pStyle w:val="Caption"/>
        <w:rPr>
          <w:color w:val="1D617A"/>
        </w:rPr>
      </w:pPr>
      <w:r>
        <w:rPr>
          <w:color w:val="1D617A"/>
        </w:rPr>
        <w:t xml:space="preserve">Tabel </w:t>
      </w:r>
      <w:r>
        <w:rPr>
          <w:color w:val="1D617A"/>
          <w:lang w:val="en-US"/>
        </w:rPr>
        <w:t>1</w:t>
      </w:r>
      <w:r>
        <w:rPr>
          <w:color w:val="1D617A"/>
          <w:lang w:val="en-US"/>
        </w:rPr>
        <w:t>. Jumlah PNS menurut Pendidikan Terakhir dan Jenis Kelamin</w:t>
      </w:r>
      <w:bookmarkEnd w:id="4"/>
    </w:p>
    <w:tbl>
      <w:tblPr>
        <w:tblpPr w:leftFromText="180" w:rightFromText="180" w:vertAnchor="text" w:horzAnchor="page" w:tblpX="1538" w:tblpY="18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50"/>
        <w:gridCol w:w="1494"/>
        <w:gridCol w:w="907"/>
        <w:gridCol w:w="1173"/>
        <w:gridCol w:w="962"/>
        <w:gridCol w:w="1384"/>
      </w:tblGrid>
      <w:tr w:rsidR="00FB5C8A" w14:paraId="5D9E8ECD" w14:textId="77777777" w:rsidTr="00FB5C8A">
        <w:trPr>
          <w:trHeight w:val="600"/>
        </w:trPr>
        <w:tc>
          <w:tcPr>
            <w:tcW w:w="2552" w:type="dxa"/>
            <w:shd w:val="clear" w:color="auto" w:fill="1D617A"/>
            <w:vAlign w:val="center"/>
          </w:tcPr>
          <w:p w14:paraId="692C44BB" w14:textId="77777777" w:rsidR="00FB5C8A" w:rsidRDefault="00FB5C8A" w:rsidP="00FB5C8A">
            <w:pPr>
              <w:pStyle w:val="BalloonText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id-ID"/>
              </w:rPr>
              <w:t>Tingkat Pendidikan Akhir</w:t>
            </w:r>
          </w:p>
        </w:tc>
        <w:tc>
          <w:tcPr>
            <w:tcW w:w="850" w:type="dxa"/>
            <w:shd w:val="clear" w:color="auto" w:fill="1D617A"/>
            <w:noWrap/>
            <w:vAlign w:val="center"/>
          </w:tcPr>
          <w:p w14:paraId="6255AF0B" w14:textId="77777777" w:rsidR="00FB5C8A" w:rsidRDefault="00FB5C8A" w:rsidP="00FB5C8A">
            <w:pPr>
              <w:pStyle w:val="BalloonText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id-ID"/>
              </w:rPr>
              <w:t>Pria</w:t>
            </w:r>
          </w:p>
        </w:tc>
        <w:tc>
          <w:tcPr>
            <w:tcW w:w="1494" w:type="dxa"/>
            <w:shd w:val="clear" w:color="auto" w:fill="1D617A"/>
            <w:noWrap/>
            <w:vAlign w:val="center"/>
          </w:tcPr>
          <w:p w14:paraId="0C293588" w14:textId="77777777" w:rsidR="00FB5C8A" w:rsidRDefault="00FB5C8A" w:rsidP="00FB5C8A">
            <w:pPr>
              <w:pStyle w:val="BalloonText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id-ID"/>
              </w:rPr>
              <w:t>Persen (%)</w:t>
            </w:r>
          </w:p>
        </w:tc>
        <w:tc>
          <w:tcPr>
            <w:tcW w:w="907" w:type="dxa"/>
            <w:shd w:val="clear" w:color="auto" w:fill="1D617A"/>
            <w:noWrap/>
            <w:vAlign w:val="center"/>
          </w:tcPr>
          <w:p w14:paraId="23F7518A" w14:textId="77777777" w:rsidR="00FB5C8A" w:rsidRDefault="00FB5C8A" w:rsidP="00FB5C8A">
            <w:pPr>
              <w:pStyle w:val="BalloonText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id-ID"/>
              </w:rPr>
              <w:t>Wanita</w:t>
            </w:r>
          </w:p>
        </w:tc>
        <w:tc>
          <w:tcPr>
            <w:tcW w:w="1173" w:type="dxa"/>
            <w:shd w:val="clear" w:color="auto" w:fill="1D617A"/>
            <w:noWrap/>
            <w:vAlign w:val="center"/>
          </w:tcPr>
          <w:p w14:paraId="61FFD846" w14:textId="77777777" w:rsidR="00FB5C8A" w:rsidRDefault="00FB5C8A" w:rsidP="00FB5C8A">
            <w:pPr>
              <w:pStyle w:val="BalloonText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id-ID"/>
              </w:rPr>
              <w:t>Persen (%)</w:t>
            </w:r>
          </w:p>
        </w:tc>
        <w:tc>
          <w:tcPr>
            <w:tcW w:w="962" w:type="dxa"/>
            <w:shd w:val="clear" w:color="auto" w:fill="1D617A"/>
            <w:noWrap/>
            <w:vAlign w:val="center"/>
          </w:tcPr>
          <w:p w14:paraId="2F18D7A9" w14:textId="77777777" w:rsidR="00FB5C8A" w:rsidRDefault="00FB5C8A" w:rsidP="00FB5C8A">
            <w:pPr>
              <w:pStyle w:val="BalloonText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id-ID"/>
              </w:rPr>
              <w:t>Jumlah</w:t>
            </w:r>
          </w:p>
        </w:tc>
        <w:tc>
          <w:tcPr>
            <w:tcW w:w="1384" w:type="dxa"/>
            <w:shd w:val="clear" w:color="auto" w:fill="1D617A"/>
            <w:noWrap/>
            <w:vAlign w:val="center"/>
          </w:tcPr>
          <w:p w14:paraId="67164D40" w14:textId="77777777" w:rsidR="00FB5C8A" w:rsidRDefault="00FB5C8A" w:rsidP="00FB5C8A">
            <w:pPr>
              <w:pStyle w:val="BalloonText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id-ID"/>
              </w:rPr>
              <w:t>Persen (%)</w:t>
            </w:r>
          </w:p>
        </w:tc>
      </w:tr>
      <w:tr w:rsidR="00FB5C8A" w14:paraId="2ECC4059" w14:textId="77777777" w:rsidTr="00FB5C8A">
        <w:trPr>
          <w:trHeight w:val="90"/>
        </w:trPr>
        <w:tc>
          <w:tcPr>
            <w:tcW w:w="2552" w:type="dxa"/>
            <w:shd w:val="clear" w:color="auto" w:fill="EDEAF0"/>
            <w:noWrap/>
            <w:vAlign w:val="center"/>
          </w:tcPr>
          <w:p w14:paraId="26D946A9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zh-CN" w:bidi="ar"/>
              </w:rPr>
              <w:t>SD</w:t>
            </w:r>
          </w:p>
        </w:tc>
        <w:tc>
          <w:tcPr>
            <w:tcW w:w="850" w:type="dxa"/>
            <w:shd w:val="clear" w:color="auto" w:fill="EDEAF0"/>
            <w:noWrap/>
            <w:vAlign w:val="center"/>
          </w:tcPr>
          <w:p w14:paraId="7878825B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494" w:type="dxa"/>
            <w:shd w:val="clear" w:color="auto" w:fill="EDEAF0"/>
            <w:noWrap/>
            <w:vAlign w:val="center"/>
          </w:tcPr>
          <w:p w14:paraId="422DC968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1,16</w:t>
            </w:r>
          </w:p>
        </w:tc>
        <w:tc>
          <w:tcPr>
            <w:tcW w:w="907" w:type="dxa"/>
            <w:shd w:val="clear" w:color="auto" w:fill="EDEAF0"/>
            <w:noWrap/>
            <w:vAlign w:val="center"/>
          </w:tcPr>
          <w:p w14:paraId="7194676E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73" w:type="dxa"/>
            <w:shd w:val="clear" w:color="auto" w:fill="EDEAF0"/>
            <w:noWrap/>
            <w:vAlign w:val="center"/>
          </w:tcPr>
          <w:p w14:paraId="6550E031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0,27</w:t>
            </w:r>
          </w:p>
        </w:tc>
        <w:tc>
          <w:tcPr>
            <w:tcW w:w="962" w:type="dxa"/>
            <w:shd w:val="clear" w:color="auto" w:fill="EDEAF0"/>
            <w:noWrap/>
            <w:vAlign w:val="center"/>
          </w:tcPr>
          <w:p w14:paraId="6AB5B41B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384" w:type="dxa"/>
            <w:shd w:val="clear" w:color="auto" w:fill="EDEAF0"/>
            <w:noWrap/>
            <w:vAlign w:val="center"/>
          </w:tcPr>
          <w:p w14:paraId="57CB56C2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0,57</w:t>
            </w:r>
          </w:p>
        </w:tc>
      </w:tr>
      <w:tr w:rsidR="00FB5C8A" w14:paraId="6864E4D5" w14:textId="77777777" w:rsidTr="00FB5C8A">
        <w:trPr>
          <w:trHeight w:val="302"/>
        </w:trPr>
        <w:tc>
          <w:tcPr>
            <w:tcW w:w="2552" w:type="dxa"/>
            <w:shd w:val="clear" w:color="auto" w:fill="EDEAF0"/>
            <w:noWrap/>
            <w:vAlign w:val="center"/>
          </w:tcPr>
          <w:p w14:paraId="6CCD5113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zh-CN" w:bidi="ar"/>
              </w:rPr>
              <w:t>SLTP</w:t>
            </w:r>
          </w:p>
        </w:tc>
        <w:tc>
          <w:tcPr>
            <w:tcW w:w="850" w:type="dxa"/>
            <w:shd w:val="clear" w:color="auto" w:fill="EDEAF0"/>
            <w:noWrap/>
            <w:vAlign w:val="center"/>
          </w:tcPr>
          <w:p w14:paraId="1BAC2F54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494" w:type="dxa"/>
            <w:shd w:val="clear" w:color="auto" w:fill="EDEAF0"/>
            <w:noWrap/>
            <w:vAlign w:val="center"/>
          </w:tcPr>
          <w:p w14:paraId="37A072DF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1,16</w:t>
            </w:r>
          </w:p>
        </w:tc>
        <w:tc>
          <w:tcPr>
            <w:tcW w:w="907" w:type="dxa"/>
            <w:shd w:val="clear" w:color="auto" w:fill="EDEAF0"/>
            <w:noWrap/>
            <w:vAlign w:val="center"/>
          </w:tcPr>
          <w:p w14:paraId="2163A82F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73" w:type="dxa"/>
            <w:shd w:val="clear" w:color="auto" w:fill="EDEAF0"/>
            <w:noWrap/>
            <w:vAlign w:val="center"/>
          </w:tcPr>
          <w:p w14:paraId="0737DE62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0,11</w:t>
            </w:r>
          </w:p>
        </w:tc>
        <w:tc>
          <w:tcPr>
            <w:tcW w:w="962" w:type="dxa"/>
            <w:shd w:val="clear" w:color="auto" w:fill="EDEAF0"/>
            <w:noWrap/>
            <w:vAlign w:val="center"/>
          </w:tcPr>
          <w:p w14:paraId="055AF7C6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384" w:type="dxa"/>
            <w:shd w:val="clear" w:color="auto" w:fill="EDEAF0"/>
            <w:noWrap/>
            <w:vAlign w:val="center"/>
          </w:tcPr>
          <w:p w14:paraId="0DE013D1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0,46</w:t>
            </w:r>
          </w:p>
        </w:tc>
      </w:tr>
      <w:tr w:rsidR="00FB5C8A" w14:paraId="3C04F60E" w14:textId="77777777" w:rsidTr="00FB5C8A">
        <w:trPr>
          <w:trHeight w:val="302"/>
        </w:trPr>
        <w:tc>
          <w:tcPr>
            <w:tcW w:w="2552" w:type="dxa"/>
            <w:shd w:val="clear" w:color="auto" w:fill="EDEAF0"/>
            <w:noWrap/>
            <w:vAlign w:val="center"/>
          </w:tcPr>
          <w:p w14:paraId="01ABAA28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zh-CN" w:bidi="ar"/>
              </w:rPr>
              <w:t>SLTA</w:t>
            </w:r>
          </w:p>
        </w:tc>
        <w:tc>
          <w:tcPr>
            <w:tcW w:w="850" w:type="dxa"/>
            <w:shd w:val="clear" w:color="auto" w:fill="EDEAF0"/>
            <w:noWrap/>
            <w:vAlign w:val="center"/>
          </w:tcPr>
          <w:p w14:paraId="31AB6DCA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1494" w:type="dxa"/>
            <w:shd w:val="clear" w:color="auto" w:fill="EDEAF0"/>
            <w:noWrap/>
            <w:vAlign w:val="center"/>
          </w:tcPr>
          <w:p w14:paraId="189FAD23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19,39</w:t>
            </w:r>
          </w:p>
        </w:tc>
        <w:tc>
          <w:tcPr>
            <w:tcW w:w="907" w:type="dxa"/>
            <w:shd w:val="clear" w:color="auto" w:fill="EDEAF0"/>
            <w:noWrap/>
            <w:vAlign w:val="center"/>
          </w:tcPr>
          <w:p w14:paraId="40C1DE86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173" w:type="dxa"/>
            <w:shd w:val="clear" w:color="auto" w:fill="EDEAF0"/>
            <w:noWrap/>
            <w:vAlign w:val="center"/>
          </w:tcPr>
          <w:p w14:paraId="6882871B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5,36</w:t>
            </w:r>
          </w:p>
        </w:tc>
        <w:tc>
          <w:tcPr>
            <w:tcW w:w="962" w:type="dxa"/>
            <w:shd w:val="clear" w:color="auto" w:fill="EDEAF0"/>
            <w:noWrap/>
            <w:vAlign w:val="center"/>
          </w:tcPr>
          <w:p w14:paraId="7285FB23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284</w:t>
            </w:r>
          </w:p>
        </w:tc>
        <w:tc>
          <w:tcPr>
            <w:tcW w:w="1384" w:type="dxa"/>
            <w:shd w:val="clear" w:color="auto" w:fill="EDEAF0"/>
            <w:noWrap/>
            <w:vAlign w:val="center"/>
          </w:tcPr>
          <w:p w14:paraId="19004FE0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10,09</w:t>
            </w:r>
          </w:p>
        </w:tc>
      </w:tr>
      <w:tr w:rsidR="00FB5C8A" w14:paraId="265F0961" w14:textId="77777777" w:rsidTr="00FB5C8A">
        <w:trPr>
          <w:trHeight w:val="302"/>
        </w:trPr>
        <w:tc>
          <w:tcPr>
            <w:tcW w:w="2552" w:type="dxa"/>
            <w:shd w:val="clear" w:color="auto" w:fill="EDEAF0"/>
            <w:noWrap/>
            <w:vAlign w:val="center"/>
          </w:tcPr>
          <w:p w14:paraId="25603AF9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zh-CN" w:bidi="ar"/>
              </w:rPr>
              <w:t>DII</w:t>
            </w:r>
          </w:p>
        </w:tc>
        <w:tc>
          <w:tcPr>
            <w:tcW w:w="850" w:type="dxa"/>
            <w:shd w:val="clear" w:color="auto" w:fill="EDEAF0"/>
            <w:noWrap/>
            <w:vAlign w:val="center"/>
          </w:tcPr>
          <w:p w14:paraId="77C32BA9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494" w:type="dxa"/>
            <w:shd w:val="clear" w:color="auto" w:fill="EDEAF0"/>
            <w:noWrap/>
            <w:vAlign w:val="center"/>
          </w:tcPr>
          <w:p w14:paraId="156EDDFF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1,26</w:t>
            </w:r>
          </w:p>
        </w:tc>
        <w:tc>
          <w:tcPr>
            <w:tcW w:w="907" w:type="dxa"/>
            <w:shd w:val="clear" w:color="auto" w:fill="EDEAF0"/>
            <w:noWrap/>
            <w:vAlign w:val="center"/>
          </w:tcPr>
          <w:p w14:paraId="59472CD1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173" w:type="dxa"/>
            <w:shd w:val="clear" w:color="auto" w:fill="EDEAF0"/>
            <w:noWrap/>
            <w:vAlign w:val="center"/>
          </w:tcPr>
          <w:p w14:paraId="1A8F3C13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1,61</w:t>
            </w:r>
          </w:p>
        </w:tc>
        <w:tc>
          <w:tcPr>
            <w:tcW w:w="962" w:type="dxa"/>
            <w:shd w:val="clear" w:color="auto" w:fill="EDEAF0"/>
            <w:noWrap/>
            <w:vAlign w:val="center"/>
          </w:tcPr>
          <w:p w14:paraId="040058D5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384" w:type="dxa"/>
            <w:shd w:val="clear" w:color="auto" w:fill="EDEAF0"/>
            <w:noWrap/>
            <w:vAlign w:val="center"/>
          </w:tcPr>
          <w:p w14:paraId="1C5C9223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1,49</w:t>
            </w:r>
          </w:p>
        </w:tc>
      </w:tr>
      <w:tr w:rsidR="00FB5C8A" w14:paraId="6D048770" w14:textId="77777777" w:rsidTr="00FB5C8A">
        <w:trPr>
          <w:trHeight w:val="302"/>
        </w:trPr>
        <w:tc>
          <w:tcPr>
            <w:tcW w:w="2552" w:type="dxa"/>
            <w:shd w:val="clear" w:color="auto" w:fill="EDEAF0"/>
            <w:noWrap/>
            <w:vAlign w:val="center"/>
          </w:tcPr>
          <w:p w14:paraId="26F79EB7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zh-CN" w:bidi="ar"/>
              </w:rPr>
              <w:t>DIII</w:t>
            </w:r>
          </w:p>
        </w:tc>
        <w:tc>
          <w:tcPr>
            <w:tcW w:w="850" w:type="dxa"/>
            <w:shd w:val="clear" w:color="auto" w:fill="EDEAF0"/>
            <w:noWrap/>
            <w:vAlign w:val="center"/>
          </w:tcPr>
          <w:p w14:paraId="0490891B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1494" w:type="dxa"/>
            <w:shd w:val="clear" w:color="auto" w:fill="EDEAF0"/>
            <w:noWrap/>
            <w:vAlign w:val="center"/>
          </w:tcPr>
          <w:p w14:paraId="37E8943F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10,43</w:t>
            </w:r>
          </w:p>
        </w:tc>
        <w:tc>
          <w:tcPr>
            <w:tcW w:w="907" w:type="dxa"/>
            <w:shd w:val="clear" w:color="auto" w:fill="EDEAF0"/>
            <w:noWrap/>
            <w:vAlign w:val="center"/>
          </w:tcPr>
          <w:p w14:paraId="708BFAA4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372</w:t>
            </w:r>
          </w:p>
        </w:tc>
        <w:tc>
          <w:tcPr>
            <w:tcW w:w="1173" w:type="dxa"/>
            <w:shd w:val="clear" w:color="auto" w:fill="EDEAF0"/>
            <w:noWrap/>
            <w:vAlign w:val="center"/>
          </w:tcPr>
          <w:p w14:paraId="451B69E7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19,96</w:t>
            </w:r>
          </w:p>
        </w:tc>
        <w:tc>
          <w:tcPr>
            <w:tcW w:w="962" w:type="dxa"/>
            <w:shd w:val="clear" w:color="auto" w:fill="EDEAF0"/>
            <w:noWrap/>
            <w:vAlign w:val="center"/>
          </w:tcPr>
          <w:p w14:paraId="47BA945D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471</w:t>
            </w:r>
          </w:p>
        </w:tc>
        <w:tc>
          <w:tcPr>
            <w:tcW w:w="1384" w:type="dxa"/>
            <w:shd w:val="clear" w:color="auto" w:fill="EDEAF0"/>
            <w:noWrap/>
            <w:vAlign w:val="center"/>
          </w:tcPr>
          <w:p w14:paraId="5BDA9EA2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16,74</w:t>
            </w:r>
          </w:p>
        </w:tc>
      </w:tr>
      <w:tr w:rsidR="00FB5C8A" w14:paraId="774865AE" w14:textId="77777777" w:rsidTr="00FB5C8A">
        <w:trPr>
          <w:trHeight w:val="302"/>
        </w:trPr>
        <w:tc>
          <w:tcPr>
            <w:tcW w:w="2552" w:type="dxa"/>
            <w:shd w:val="clear" w:color="auto" w:fill="EDEAF0"/>
            <w:noWrap/>
            <w:vAlign w:val="center"/>
          </w:tcPr>
          <w:p w14:paraId="61CCC4AD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zh-CN" w:bidi="ar"/>
              </w:rPr>
              <w:t>S1/DIV</w:t>
            </w:r>
          </w:p>
        </w:tc>
        <w:tc>
          <w:tcPr>
            <w:tcW w:w="850" w:type="dxa"/>
            <w:shd w:val="clear" w:color="auto" w:fill="EDEAF0"/>
            <w:noWrap/>
            <w:vAlign w:val="center"/>
          </w:tcPr>
          <w:p w14:paraId="07A21DC2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534</w:t>
            </w:r>
          </w:p>
        </w:tc>
        <w:tc>
          <w:tcPr>
            <w:tcW w:w="1494" w:type="dxa"/>
            <w:shd w:val="clear" w:color="auto" w:fill="EDEAF0"/>
            <w:noWrap/>
            <w:vAlign w:val="center"/>
          </w:tcPr>
          <w:p w14:paraId="715C4715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56,27</w:t>
            </w:r>
          </w:p>
        </w:tc>
        <w:tc>
          <w:tcPr>
            <w:tcW w:w="907" w:type="dxa"/>
            <w:shd w:val="clear" w:color="auto" w:fill="EDEAF0"/>
            <w:noWrap/>
            <w:vAlign w:val="center"/>
          </w:tcPr>
          <w:p w14:paraId="7C1FE5E3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1249</w:t>
            </w:r>
          </w:p>
        </w:tc>
        <w:tc>
          <w:tcPr>
            <w:tcW w:w="1173" w:type="dxa"/>
            <w:shd w:val="clear" w:color="auto" w:fill="EDEAF0"/>
            <w:noWrap/>
            <w:vAlign w:val="center"/>
          </w:tcPr>
          <w:p w14:paraId="6EC34001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67,01</w:t>
            </w:r>
          </w:p>
        </w:tc>
        <w:tc>
          <w:tcPr>
            <w:tcW w:w="962" w:type="dxa"/>
            <w:shd w:val="clear" w:color="auto" w:fill="EDEAF0"/>
            <w:noWrap/>
            <w:vAlign w:val="center"/>
          </w:tcPr>
          <w:p w14:paraId="537B6105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1783</w:t>
            </w:r>
          </w:p>
        </w:tc>
        <w:tc>
          <w:tcPr>
            <w:tcW w:w="1384" w:type="dxa"/>
            <w:shd w:val="clear" w:color="auto" w:fill="EDEAF0"/>
            <w:noWrap/>
            <w:vAlign w:val="center"/>
          </w:tcPr>
          <w:p w14:paraId="3F45E3FE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63,36</w:t>
            </w:r>
          </w:p>
        </w:tc>
      </w:tr>
      <w:tr w:rsidR="00FB5C8A" w14:paraId="13CCD17D" w14:textId="77777777" w:rsidTr="00FB5C8A">
        <w:trPr>
          <w:trHeight w:val="302"/>
        </w:trPr>
        <w:tc>
          <w:tcPr>
            <w:tcW w:w="2552" w:type="dxa"/>
            <w:shd w:val="clear" w:color="auto" w:fill="EDEAF0"/>
            <w:noWrap/>
            <w:vAlign w:val="center"/>
          </w:tcPr>
          <w:p w14:paraId="2F71BF52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zh-CN" w:bidi="ar"/>
              </w:rPr>
              <w:t>S2</w:t>
            </w:r>
          </w:p>
        </w:tc>
        <w:tc>
          <w:tcPr>
            <w:tcW w:w="850" w:type="dxa"/>
            <w:shd w:val="clear" w:color="auto" w:fill="EDEAF0"/>
            <w:noWrap/>
            <w:vAlign w:val="center"/>
          </w:tcPr>
          <w:p w14:paraId="39C5710D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1494" w:type="dxa"/>
            <w:shd w:val="clear" w:color="auto" w:fill="EDEAF0"/>
            <w:noWrap/>
            <w:vAlign w:val="center"/>
          </w:tcPr>
          <w:p w14:paraId="668EC567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10,33</w:t>
            </w:r>
          </w:p>
        </w:tc>
        <w:tc>
          <w:tcPr>
            <w:tcW w:w="907" w:type="dxa"/>
            <w:shd w:val="clear" w:color="auto" w:fill="EDEAF0"/>
            <w:noWrap/>
            <w:vAlign w:val="center"/>
          </w:tcPr>
          <w:p w14:paraId="0E37FDC7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1173" w:type="dxa"/>
            <w:shd w:val="clear" w:color="auto" w:fill="EDEAF0"/>
            <w:noWrap/>
            <w:vAlign w:val="center"/>
          </w:tcPr>
          <w:p w14:paraId="150F6A5A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5,69</w:t>
            </w:r>
          </w:p>
        </w:tc>
        <w:tc>
          <w:tcPr>
            <w:tcW w:w="962" w:type="dxa"/>
            <w:shd w:val="clear" w:color="auto" w:fill="EDEAF0"/>
            <w:noWrap/>
            <w:vAlign w:val="center"/>
          </w:tcPr>
          <w:p w14:paraId="0B6FB4DF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204</w:t>
            </w:r>
          </w:p>
        </w:tc>
        <w:tc>
          <w:tcPr>
            <w:tcW w:w="1384" w:type="dxa"/>
            <w:shd w:val="clear" w:color="auto" w:fill="EDEAF0"/>
            <w:noWrap/>
            <w:vAlign w:val="center"/>
          </w:tcPr>
          <w:p w14:paraId="577A8F00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7,25</w:t>
            </w:r>
          </w:p>
        </w:tc>
      </w:tr>
      <w:tr w:rsidR="00FB5C8A" w14:paraId="46814112" w14:textId="77777777" w:rsidTr="00FB5C8A">
        <w:trPr>
          <w:trHeight w:val="302"/>
        </w:trPr>
        <w:tc>
          <w:tcPr>
            <w:tcW w:w="2552" w:type="dxa"/>
            <w:shd w:val="clear" w:color="auto" w:fill="EDEAF0"/>
            <w:noWrap/>
            <w:vAlign w:val="center"/>
          </w:tcPr>
          <w:p w14:paraId="338D5DC3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zh-CN" w:bidi="ar"/>
              </w:rPr>
              <w:t>S3</w:t>
            </w:r>
          </w:p>
        </w:tc>
        <w:tc>
          <w:tcPr>
            <w:tcW w:w="850" w:type="dxa"/>
            <w:shd w:val="clear" w:color="auto" w:fill="EDEAF0"/>
            <w:noWrap/>
            <w:vAlign w:val="center"/>
          </w:tcPr>
          <w:p w14:paraId="5152C1E7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94" w:type="dxa"/>
            <w:shd w:val="clear" w:color="auto" w:fill="EDEAF0"/>
            <w:noWrap/>
            <w:vAlign w:val="center"/>
          </w:tcPr>
          <w:p w14:paraId="6EE5A05E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0,11</w:t>
            </w:r>
          </w:p>
        </w:tc>
        <w:tc>
          <w:tcPr>
            <w:tcW w:w="907" w:type="dxa"/>
            <w:shd w:val="clear" w:color="auto" w:fill="EDEAF0"/>
            <w:noWrap/>
            <w:vAlign w:val="center"/>
          </w:tcPr>
          <w:p w14:paraId="7A46341A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73" w:type="dxa"/>
            <w:shd w:val="clear" w:color="auto" w:fill="EDEAF0"/>
            <w:noWrap/>
            <w:vAlign w:val="center"/>
          </w:tcPr>
          <w:p w14:paraId="7249B052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62" w:type="dxa"/>
            <w:shd w:val="clear" w:color="auto" w:fill="EDEAF0"/>
            <w:noWrap/>
            <w:vAlign w:val="center"/>
          </w:tcPr>
          <w:p w14:paraId="0FFE22C4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84" w:type="dxa"/>
            <w:shd w:val="clear" w:color="auto" w:fill="EDEAF0"/>
            <w:noWrap/>
            <w:vAlign w:val="center"/>
          </w:tcPr>
          <w:p w14:paraId="23887F1D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zh-CN" w:bidi="ar"/>
              </w:rPr>
              <w:t>0,04</w:t>
            </w:r>
          </w:p>
        </w:tc>
      </w:tr>
      <w:tr w:rsidR="00FB5C8A" w14:paraId="69733296" w14:textId="77777777" w:rsidTr="00FB5C8A">
        <w:trPr>
          <w:trHeight w:val="374"/>
        </w:trPr>
        <w:tc>
          <w:tcPr>
            <w:tcW w:w="2552" w:type="dxa"/>
            <w:shd w:val="clear" w:color="auto" w:fill="1D617A"/>
            <w:noWrap/>
            <w:vAlign w:val="center"/>
          </w:tcPr>
          <w:p w14:paraId="67AA1898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zh-CN" w:bidi="ar"/>
              </w:rPr>
              <w:t>Jumlah</w:t>
            </w:r>
          </w:p>
        </w:tc>
        <w:tc>
          <w:tcPr>
            <w:tcW w:w="850" w:type="dxa"/>
            <w:shd w:val="clear" w:color="auto" w:fill="1D617A"/>
            <w:noWrap/>
            <w:vAlign w:val="center"/>
          </w:tcPr>
          <w:p w14:paraId="037E5CE2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zh-CN"/>
              </w:rPr>
              <w:t>949</w:t>
            </w:r>
          </w:p>
        </w:tc>
        <w:tc>
          <w:tcPr>
            <w:tcW w:w="1494" w:type="dxa"/>
            <w:shd w:val="clear" w:color="auto" w:fill="1D617A"/>
            <w:noWrap/>
            <w:vAlign w:val="center"/>
          </w:tcPr>
          <w:p w14:paraId="21BDFF87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07" w:type="dxa"/>
            <w:shd w:val="clear" w:color="auto" w:fill="1D617A"/>
            <w:noWrap/>
            <w:vAlign w:val="center"/>
          </w:tcPr>
          <w:p w14:paraId="1100A514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zh-CN"/>
              </w:rPr>
              <w:t>1864</w:t>
            </w:r>
          </w:p>
        </w:tc>
        <w:tc>
          <w:tcPr>
            <w:tcW w:w="1173" w:type="dxa"/>
            <w:shd w:val="clear" w:color="auto" w:fill="1D617A"/>
            <w:noWrap/>
            <w:vAlign w:val="center"/>
          </w:tcPr>
          <w:p w14:paraId="60C9AB3C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62" w:type="dxa"/>
            <w:shd w:val="clear" w:color="auto" w:fill="1D617A"/>
            <w:noWrap/>
            <w:vAlign w:val="center"/>
          </w:tcPr>
          <w:p w14:paraId="33BAF4C4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zh-CN"/>
              </w:rPr>
              <w:t>2814</w:t>
            </w:r>
          </w:p>
        </w:tc>
        <w:tc>
          <w:tcPr>
            <w:tcW w:w="1384" w:type="dxa"/>
            <w:shd w:val="clear" w:color="auto" w:fill="1D617A"/>
            <w:noWrap/>
            <w:vAlign w:val="center"/>
          </w:tcPr>
          <w:p w14:paraId="264CC01F" w14:textId="77777777" w:rsidR="00FB5C8A" w:rsidRDefault="00FB5C8A" w:rsidP="00FB5C8A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zh-CN"/>
              </w:rPr>
              <w:t>100</w:t>
            </w:r>
          </w:p>
        </w:tc>
      </w:tr>
    </w:tbl>
    <w:p w14:paraId="03688FB8" w14:textId="77777777" w:rsidR="00FB5C8A" w:rsidRDefault="00FB5C8A" w:rsidP="00FB5C8A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5D5E368C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</w:p>
    <w:p w14:paraId="025F7540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</w:p>
    <w:p w14:paraId="2321CA4E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</w:p>
    <w:p w14:paraId="625AD2B3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</w:p>
    <w:p w14:paraId="51520EFE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</w:p>
    <w:p w14:paraId="54160AAD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</w:p>
    <w:p w14:paraId="6CA477F8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</w:p>
    <w:p w14:paraId="7C9B5F39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</w:p>
    <w:p w14:paraId="6FA110E7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</w:p>
    <w:p w14:paraId="11127039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</w:p>
    <w:p w14:paraId="0B67E964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</w:p>
    <w:p w14:paraId="2C715B06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</w:p>
    <w:p w14:paraId="13BDC9C7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</w:p>
    <w:p w14:paraId="72F28D8A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</w:p>
    <w:p w14:paraId="5E2CD474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</w:p>
    <w:p w14:paraId="78DF4093" w14:textId="77777777" w:rsidR="00FB5C8A" w:rsidRDefault="00FB5C8A" w:rsidP="00FB5C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Persebaran PNS berdasarkan Pendidikan pada masing-masing OPD dapat dilihat pada tabel di bawah ini :</w:t>
      </w:r>
    </w:p>
    <w:p w14:paraId="27BD50D3" w14:textId="77777777" w:rsidR="00FB5C8A" w:rsidRDefault="00FB5C8A" w:rsidP="00FB5C8A">
      <w:pPr>
        <w:ind w:left="66" w:firstLine="654"/>
        <w:jc w:val="center"/>
        <w:rPr>
          <w:rFonts w:ascii="Arial" w:hAnsi="Arial" w:cs="Arial"/>
          <w:sz w:val="14"/>
          <w:szCs w:val="18"/>
          <w:lang w:val="en-US"/>
        </w:rPr>
      </w:pPr>
    </w:p>
    <w:p w14:paraId="24D2673A" w14:textId="327176CF" w:rsidR="00FB5C8A" w:rsidRDefault="00FB5C8A" w:rsidP="00FB5C8A">
      <w:pPr>
        <w:pStyle w:val="Caption"/>
        <w:rPr>
          <w:color w:val="1D617A"/>
        </w:rPr>
      </w:pPr>
      <w:bookmarkStart w:id="5" w:name="_Toc351668285"/>
      <w:r>
        <w:rPr>
          <w:color w:val="1D617A"/>
        </w:rPr>
        <w:t xml:space="preserve">Tabel </w:t>
      </w:r>
      <w:r>
        <w:rPr>
          <w:color w:val="1D617A"/>
          <w:lang w:val="en-US"/>
        </w:rPr>
        <w:t>2</w:t>
      </w:r>
      <w:r>
        <w:rPr>
          <w:color w:val="1D617A"/>
          <w:lang w:val="en-US"/>
        </w:rPr>
        <w:t>. Persebaran PNS menurut Pendidikan Terakhir pada OPD di Lingkungan Pemerintah Kota Tebing Tinggi</w:t>
      </w:r>
      <w:bookmarkEnd w:id="5"/>
    </w:p>
    <w:tbl>
      <w:tblPr>
        <w:tblW w:w="1103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"/>
        <w:gridCol w:w="1245"/>
        <w:gridCol w:w="328"/>
        <w:gridCol w:w="275"/>
        <w:gridCol w:w="328"/>
        <w:gridCol w:w="328"/>
        <w:gridCol w:w="275"/>
        <w:gridCol w:w="328"/>
        <w:gridCol w:w="384"/>
        <w:gridCol w:w="384"/>
        <w:gridCol w:w="384"/>
        <w:gridCol w:w="328"/>
        <w:gridCol w:w="328"/>
        <w:gridCol w:w="328"/>
        <w:gridCol w:w="328"/>
        <w:gridCol w:w="384"/>
        <w:gridCol w:w="384"/>
        <w:gridCol w:w="384"/>
        <w:gridCol w:w="440"/>
        <w:gridCol w:w="440"/>
        <w:gridCol w:w="328"/>
        <w:gridCol w:w="384"/>
        <w:gridCol w:w="384"/>
        <w:gridCol w:w="272"/>
        <w:gridCol w:w="275"/>
        <w:gridCol w:w="272"/>
        <w:gridCol w:w="384"/>
        <w:gridCol w:w="440"/>
        <w:gridCol w:w="440"/>
      </w:tblGrid>
      <w:tr w:rsidR="00FB5C8A" w14:paraId="3098C41D" w14:textId="77777777" w:rsidTr="00FB5C8A">
        <w:trPr>
          <w:trHeight w:val="288"/>
          <w:tblHeader/>
        </w:trPr>
        <w:tc>
          <w:tcPr>
            <w:tcW w:w="0" w:type="auto"/>
            <w:vMerge w:val="restart"/>
            <w:shd w:val="clear" w:color="auto" w:fill="1D617A"/>
            <w:vAlign w:val="center"/>
          </w:tcPr>
          <w:p w14:paraId="36CED4DE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</w:rPr>
              <w:t>N</w:t>
            </w: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O</w:t>
            </w:r>
          </w:p>
        </w:tc>
        <w:tc>
          <w:tcPr>
            <w:tcW w:w="1245" w:type="dxa"/>
            <w:vMerge w:val="restart"/>
            <w:shd w:val="clear" w:color="auto" w:fill="1D617A"/>
            <w:vAlign w:val="center"/>
          </w:tcPr>
          <w:p w14:paraId="37C9165A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NAM</w:t>
            </w:r>
            <w:bookmarkStart w:id="6" w:name="_GoBack"/>
            <w:bookmarkEnd w:id="6"/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A OPD</w:t>
            </w:r>
          </w:p>
        </w:tc>
        <w:tc>
          <w:tcPr>
            <w:tcW w:w="931" w:type="dxa"/>
            <w:gridSpan w:val="3"/>
            <w:shd w:val="clear" w:color="auto" w:fill="1D617A"/>
            <w:vAlign w:val="center"/>
          </w:tcPr>
          <w:p w14:paraId="386B3C09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SD</w:t>
            </w:r>
          </w:p>
        </w:tc>
        <w:tc>
          <w:tcPr>
            <w:tcW w:w="0" w:type="auto"/>
            <w:gridSpan w:val="3"/>
            <w:shd w:val="clear" w:color="auto" w:fill="1D617A"/>
            <w:vAlign w:val="center"/>
          </w:tcPr>
          <w:p w14:paraId="04EAE7BC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SLTP</w:t>
            </w:r>
          </w:p>
        </w:tc>
        <w:tc>
          <w:tcPr>
            <w:tcW w:w="0" w:type="auto"/>
            <w:gridSpan w:val="3"/>
            <w:shd w:val="clear" w:color="auto" w:fill="1D617A"/>
            <w:vAlign w:val="center"/>
          </w:tcPr>
          <w:p w14:paraId="42C8CF32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SLTA</w:t>
            </w:r>
          </w:p>
        </w:tc>
        <w:tc>
          <w:tcPr>
            <w:tcW w:w="0" w:type="auto"/>
            <w:gridSpan w:val="3"/>
            <w:shd w:val="clear" w:color="auto" w:fill="1D617A"/>
            <w:vAlign w:val="center"/>
          </w:tcPr>
          <w:p w14:paraId="2CC177F9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DIPLOMA I/ II</w:t>
            </w:r>
          </w:p>
        </w:tc>
        <w:tc>
          <w:tcPr>
            <w:tcW w:w="0" w:type="auto"/>
            <w:gridSpan w:val="3"/>
            <w:shd w:val="clear" w:color="auto" w:fill="1D617A"/>
            <w:vAlign w:val="center"/>
          </w:tcPr>
          <w:p w14:paraId="152457E3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DIPLOMA III</w:t>
            </w:r>
          </w:p>
        </w:tc>
        <w:tc>
          <w:tcPr>
            <w:tcW w:w="0" w:type="auto"/>
            <w:gridSpan w:val="3"/>
            <w:shd w:val="clear" w:color="auto" w:fill="1D617A"/>
            <w:vAlign w:val="center"/>
          </w:tcPr>
          <w:p w14:paraId="2E4C5D6F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S1/DIV</w:t>
            </w:r>
          </w:p>
        </w:tc>
        <w:tc>
          <w:tcPr>
            <w:tcW w:w="0" w:type="auto"/>
            <w:gridSpan w:val="3"/>
            <w:shd w:val="clear" w:color="auto" w:fill="1D617A"/>
            <w:vAlign w:val="center"/>
          </w:tcPr>
          <w:p w14:paraId="42A9271E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S2</w:t>
            </w:r>
          </w:p>
        </w:tc>
        <w:tc>
          <w:tcPr>
            <w:tcW w:w="0" w:type="auto"/>
            <w:gridSpan w:val="3"/>
            <w:shd w:val="clear" w:color="auto" w:fill="1D617A"/>
            <w:vAlign w:val="center"/>
          </w:tcPr>
          <w:p w14:paraId="6E4E81C9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S3</w:t>
            </w:r>
          </w:p>
        </w:tc>
        <w:tc>
          <w:tcPr>
            <w:tcW w:w="0" w:type="auto"/>
            <w:gridSpan w:val="3"/>
            <w:shd w:val="clear" w:color="auto" w:fill="1D617A"/>
            <w:vAlign w:val="center"/>
          </w:tcPr>
          <w:p w14:paraId="54D5FEB2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TOTAL</w:t>
            </w:r>
          </w:p>
        </w:tc>
      </w:tr>
      <w:tr w:rsidR="00FB5C8A" w14:paraId="15BB3014" w14:textId="77777777" w:rsidTr="00FB5C8A">
        <w:trPr>
          <w:trHeight w:val="288"/>
          <w:tblHeader/>
        </w:trPr>
        <w:tc>
          <w:tcPr>
            <w:tcW w:w="0" w:type="auto"/>
            <w:vMerge/>
            <w:shd w:val="clear" w:color="auto" w:fill="1D617A"/>
            <w:vAlign w:val="center"/>
          </w:tcPr>
          <w:p w14:paraId="6FA85104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1245" w:type="dxa"/>
            <w:vMerge/>
            <w:shd w:val="clear" w:color="auto" w:fill="1D617A"/>
            <w:vAlign w:val="center"/>
          </w:tcPr>
          <w:p w14:paraId="27390768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en-US"/>
              </w:rPr>
            </w:pPr>
          </w:p>
        </w:tc>
        <w:tc>
          <w:tcPr>
            <w:tcW w:w="328" w:type="dxa"/>
            <w:shd w:val="clear" w:color="auto" w:fill="1D617A"/>
            <w:vAlign w:val="center"/>
          </w:tcPr>
          <w:p w14:paraId="51DDEB7C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499FD18F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133728CE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J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46250FBF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16D9F2F9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424AF31A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J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505D1292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1D9E5AFC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5F153742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J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4BF5C447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2E77C7D0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44393F3E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J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633C0EB4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120CFFC9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17BD872E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J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5CF7BC49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26FF2EC9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26B2AEEF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J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2FEDDF77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53A2AD7F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22E6D61A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J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0CB06BAE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671FA995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44B99BE2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J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1F9E1661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L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0ECD4296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P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73802292" w14:textId="77777777" w:rsidR="00FB5C8A" w:rsidRDefault="00FB5C8A" w:rsidP="00F2403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/>
              </w:rPr>
              <w:t>JLH</w:t>
            </w:r>
          </w:p>
        </w:tc>
      </w:tr>
      <w:tr w:rsidR="00FB5C8A" w14:paraId="7559488F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49303E9D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1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5ADEF496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SEKRETARIAT DAERAH KOTA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3659F96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C0E4B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14131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2CE01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9E064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62F06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ACDAB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4F3C4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C93B0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EB3CE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8C92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E5F2E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A4D2D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38BDF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DDB53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7D765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32ABE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F94F6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68DD4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FD5D4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F07C5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8DF89C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B62FA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4FCE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A45A8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E31B4E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F5BC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105</w:t>
            </w:r>
          </w:p>
        </w:tc>
      </w:tr>
      <w:tr w:rsidR="00FB5C8A" w14:paraId="26E53F43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7D417D59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2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5472B2A5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SEKRETARIAT DPRD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4F3C52C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3FCF1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F9884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EE694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49C64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4934F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81BC0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17195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34968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802E4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7C6DA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867B6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39D87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314AB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0BCB8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8D039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CEAA9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743A4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EB94C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CB73C8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99132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77FB2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02006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D74D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B5FA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4A488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CCB91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17</w:t>
            </w:r>
          </w:p>
        </w:tc>
      </w:tr>
      <w:tr w:rsidR="00FB5C8A" w14:paraId="34531FBF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43B8B5A5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3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201D5FA6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SEKRETARIAT KPU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21EB1B9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8DC00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00D90E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7CFA7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CA2379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3BB3C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6DF41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3B46F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1F50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592F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86200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87071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0276AF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40A5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2002F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1E648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0405C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5EA8F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84E75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ACE09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3183E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9D4C5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085A9C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2CDFB0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22F71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6DB06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16309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</w:tr>
      <w:tr w:rsidR="00FB5C8A" w14:paraId="459CB0C6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73F5A4D8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4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31C1F718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INSPEKTORAT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9311AA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D9393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774A8D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7EA4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26ABC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BF544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10833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872F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3DA19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6D2D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79FC5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7D2D90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DC63D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F0075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55E68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7987A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5718B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5C240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ADE406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59D44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030D93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09183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F414D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D11A6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EEE37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9A3F3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776CF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47</w:t>
            </w:r>
          </w:p>
        </w:tc>
      </w:tr>
      <w:tr w:rsidR="00FB5C8A" w14:paraId="2DC65AC3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273682BC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5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714221DD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BKPSDM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111A04A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30A3A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0402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D1B2F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CC139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6192C0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EB9DE2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8C7C6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8E178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2A274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32C64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BECB38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B0554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C45BB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FF23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04525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D76C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77EF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2E57A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E4A00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DC96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8E0D3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9D0B8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D04E7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5F71A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9779D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292D9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32</w:t>
            </w:r>
          </w:p>
        </w:tc>
      </w:tr>
      <w:tr w:rsidR="00FB5C8A" w14:paraId="48ECA41D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2D94B612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6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3D19921A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BADAN KESATUAN BANGSA DAN POLITIK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1906C6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05EB7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26D5C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E4DB5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BF3F1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7E549A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483B4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816ECE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28C540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7FB0A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A823D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7506D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E9538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B30AF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B89BA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38C53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5F29D9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94255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6A182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2D994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5E6EF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D3034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31413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A08C7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3979C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01011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937B4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21</w:t>
            </w:r>
          </w:p>
        </w:tc>
      </w:tr>
      <w:tr w:rsidR="00FB5C8A" w14:paraId="5D1592DF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3960C028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7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4FB88D48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  <w:t>BPPD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610D9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6E1AA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010F8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9BD4A9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DE3648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95BCC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6772D3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0EE03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BD59A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9253F2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F55D3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05E5D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4F414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88D26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FDAD4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EDB5D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66D22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98E72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E98E5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06E6D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0D29F5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37D99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A47CC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52E9B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DC865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19A8C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6D45A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20</w:t>
            </w:r>
          </w:p>
        </w:tc>
      </w:tr>
      <w:tr w:rsidR="00FB5C8A" w14:paraId="648EC377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1FB05D3D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8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4BF5BA09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BPKPD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2CEED30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233CC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DFEB8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5B3AD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EDF9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7D9C9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ED849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A04215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80F9C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FC017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7D123D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58173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7F705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05D86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4AD71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2B06C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B0676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B7A883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C99F7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F79C7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3AE50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70851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AFD8B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19D83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89B4B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E6A36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18695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64</w:t>
            </w:r>
          </w:p>
        </w:tc>
      </w:tr>
      <w:tr w:rsidR="00FB5C8A" w14:paraId="6663204F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3ED8C4A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9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5B2BC77A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BAPPEDA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39906FE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22EAC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95D50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19FD0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0DCC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6D9F4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84675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7E75A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74BF8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E5079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06132C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BE6C17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9971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B0022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4F072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D2487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33139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8436C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36CB8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2B0CA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E9234B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FE4C7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C768B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08E9E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02305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8044E6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4050A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25</w:t>
            </w:r>
          </w:p>
        </w:tc>
      </w:tr>
      <w:tr w:rsidR="00FB5C8A" w14:paraId="12B20B59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03DB6A64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en-US"/>
              </w:rPr>
              <w:t>0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138D4331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DINAS KEPENDUDUKAN DAN CAPIL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2D575F8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F7B44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CAD3A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27077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56FB0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E869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188B8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2AE07F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73AE7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F83BF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20F9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011EC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06AB4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E6C89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3A95ED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A7EA6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D7F67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16071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1C015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46C086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8B07D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B7EA2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9F362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3ED81C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97D88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5A7FD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E7624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26</w:t>
            </w:r>
          </w:p>
        </w:tc>
      </w:tr>
      <w:tr w:rsidR="00FB5C8A" w14:paraId="3BC7089A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36A08BB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11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25DDDF01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DINAS KESEHATAN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4BC0E08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71CF7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2FF15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49DDB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4CC544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CB1A7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3C310C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68BD4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320BB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F8F4F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D9FD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2D813F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83017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DCDD9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2CF69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FDD74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397E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C5A31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70F181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1B85D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EB5DE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37D5E7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B9E2AB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D9716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DFEB0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488CB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4B173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61</w:t>
            </w:r>
          </w:p>
        </w:tc>
      </w:tr>
      <w:tr w:rsidR="00FB5C8A" w14:paraId="1BB6186E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DA1D170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12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23EC9932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DINAS KETAHANAN PANGAN DAN PERTANIAN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46BDCF0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ABC44C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A6EB6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A1539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108FC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68FA3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550FC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4A93C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139D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90BBE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86AE1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D29D2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E2A18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5A934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AD0D43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6A68D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45140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61DA68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A89A6E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D42E4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FF3AA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79AD4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F92E6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75BBF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B90C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2F1FC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E1DB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64</w:t>
            </w:r>
          </w:p>
        </w:tc>
      </w:tr>
      <w:tr w:rsidR="00FB5C8A" w14:paraId="3A9C3AC1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33D3E27E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13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62A4CDE5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DISNAKERPERIN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677BA70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C3936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FACAC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4237D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6617F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B324A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92933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261EF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7F955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921F9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D3125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74553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F5501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0E053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EA71F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239F1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9A5D2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F4F63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9578C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479F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C63FF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919BF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C18F80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F0A95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9E60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DB8C5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A2B23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26</w:t>
            </w:r>
          </w:p>
        </w:tc>
      </w:tr>
      <w:tr w:rsidR="00FB5C8A" w14:paraId="2B69E7F4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1686D63B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14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4DD56049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DISKOMINFO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0DDBBBF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C6DEB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5A6F6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710F0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15B1B8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3BA75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8F8F4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478272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83575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BB743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6604E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D6B7C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545CF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7FB1F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DA638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2A4C3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BA25E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4D05E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AE859D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CB6E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61364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6BA5B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C0731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0BC92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31369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08DD2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19233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36</w:t>
            </w:r>
          </w:p>
        </w:tc>
      </w:tr>
      <w:tr w:rsidR="00FB5C8A" w14:paraId="734E6A7A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18F43ABC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15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6C7DEF86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DINAS LINGKUNGAN HIDUP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365ACE7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B0269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4C63E6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541E4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1A5A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FFFFF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0AD8F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A31F40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6AFC2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58D8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7F795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5EDEA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90F45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FAFD4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D486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3EB56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0C1BFE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ECD7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25014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6AFF57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76982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B949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3EBE3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13D4F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DED0A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F7F30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E335B9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48</w:t>
            </w:r>
          </w:p>
        </w:tc>
      </w:tr>
      <w:tr w:rsidR="00FB5C8A" w14:paraId="5DABBE67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2257BF5C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16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1B54FBC6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DINAS PEKERJAAN UMUM DAN PENATAAN RUANG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264B9C1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B105C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37D68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2D98B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495E2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ACFF2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C5CCA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4990D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4758D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427C87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5420B9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C4817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A6AC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2582C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1675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B299E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C64D7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96AA5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410C85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2E235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33FA0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0C007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7A9CD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E096A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FFC89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BE95A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C810BB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51</w:t>
            </w:r>
          </w:p>
        </w:tc>
      </w:tr>
      <w:tr w:rsidR="00FB5C8A" w14:paraId="50DA0375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20B45B79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17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4225F392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DP3APM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44FDEDD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C9B68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15B2B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7666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154BED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2B264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689DF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8174E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6E5B0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A812D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E6E59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034F5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0782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A3526D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41FE0F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0756C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98D65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640E2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80489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56D688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50BCB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63B97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CF5BB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FEE9A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8577C7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4EF3A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E5B19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21</w:t>
            </w:r>
          </w:p>
        </w:tc>
      </w:tr>
      <w:tr w:rsidR="00FB5C8A" w14:paraId="19D4A47F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6C37C0A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18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247A71FD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DPPKB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0873AF0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0EA19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5B10D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A1541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24676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9F9AD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204A57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4D95C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771C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7FD4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0A94C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FA181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A7B11F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6DAC0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06DDE0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EB05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04DA56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CFA61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232DB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9CFD2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3A976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2D12D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39716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C0D42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971A6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8DBE90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86CF8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22</w:t>
            </w:r>
          </w:p>
        </w:tc>
      </w:tr>
      <w:tr w:rsidR="00FB5C8A" w14:paraId="5B5BA5C7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0DB75AEE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19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4E28182E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DINAS PEMUDA, OLAHRAGA DAN PARIWISATA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3346DA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5EC04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0381A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C924C1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7E1F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9C379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0E84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0EAB2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1C9BBD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37B61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5176C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46D3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B1DCE2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79DD0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B20ED8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44E5F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3684E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96564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78EE5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5D26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ACF97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EC4B3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0E3AC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F2786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01EE8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9283BC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895A5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31</w:t>
            </w:r>
          </w:p>
        </w:tc>
      </w:tr>
      <w:tr w:rsidR="00FB5C8A" w14:paraId="49F4C4FE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65F3ABE4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20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5016398C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DPMPTSP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FAA830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71953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76013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19C1E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03148E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C5F14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C4F48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E49A9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0B15E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5510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57513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D4A04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1574B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2BA83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E0F2B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9CC1AD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2D909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1050A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F2530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C674CB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F7E6C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5CF40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09751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DD21E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6AB07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01011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931E0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20</w:t>
            </w:r>
          </w:p>
        </w:tc>
      </w:tr>
      <w:tr w:rsidR="00FB5C8A" w14:paraId="4FF8CE78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4E36303F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21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0FE5B0EA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DINAS PENDIDIKAN DAN KEBUDAYAAN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9C0B42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0CD4B3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CC26D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FA210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D1E2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DC1A7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F066A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9FE91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BD126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78FD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9B1A3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4896C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CC327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B9F77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56AAE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4E8302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8AEFE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2328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DD071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65A95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1E39F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A3480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00FC37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CB3E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30F38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FC4D9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39DDA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66</w:t>
            </w:r>
          </w:p>
        </w:tc>
      </w:tr>
      <w:tr w:rsidR="00FB5C8A" w14:paraId="5570B0E0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1715AF08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22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35E88CCA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DINAS PERDAGANGAN, KOPERASI, UKM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356DF4C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54568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C874F0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EFBA4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0C9FD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014AAA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E3072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9752F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57B53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D0AC4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6D951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FCFB1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390DC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D33BA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A448C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884B8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1C6B9C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D226E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C2ACE9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4599C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29566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E4E24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CA438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8D0AE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E8F61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436DCC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C180A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28</w:t>
            </w:r>
          </w:p>
        </w:tc>
      </w:tr>
      <w:tr w:rsidR="00FB5C8A" w14:paraId="1565476F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F3E5C1D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23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76609D19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DINAS PERHUBUNGAN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377BCB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90BE2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DCDFF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89379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255C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5CE4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B969D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1F1F4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00828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29D09D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8EE31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AB5B8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E2FFE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80A4D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4107C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D51DB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E0B71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DCB22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AADF2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40A1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D8E269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6BA5D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C5A5B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73F07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DCF6E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F89E1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7D5853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38</w:t>
            </w:r>
          </w:p>
        </w:tc>
      </w:tr>
      <w:tr w:rsidR="00FB5C8A" w14:paraId="109C5D18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697231BB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24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5CEACCEA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DINAS PERPUSTAKAAN DAN ARSIP DAERAH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36C4221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5DD56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D1B27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B7EFA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716F2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7C2C9D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C63B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EB943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A1E94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8041B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64A31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D0FB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41B19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45B9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DF01B6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5903A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EF176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60D71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28EBB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E8B60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9D35B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22864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85E84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2C8BC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FB8D5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86AFF7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D7CB3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36</w:t>
            </w:r>
          </w:p>
        </w:tc>
      </w:tr>
      <w:tr w:rsidR="00FB5C8A" w14:paraId="49BF7067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9AC2035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25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3B5C7DD3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DISPERKIM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6653E90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20C36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F465C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F0B78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BE10D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498A43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E03D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96C7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828E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9ACB1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6DE90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9189E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6382D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A0110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B9407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EAB45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14BC9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09441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AA580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C0108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C203E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1CD8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9B9B8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AAD02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004BE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6C875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90740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32</w:t>
            </w:r>
          </w:p>
        </w:tc>
      </w:tr>
      <w:tr w:rsidR="00FB5C8A" w14:paraId="5AFED18F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0480D0A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26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77290881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DINAS SOSIAL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C382ED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2695F7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8154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A4782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A2E28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DA791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A644BF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C3DA3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97376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34AEC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21CB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8EAAD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3C1C5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19396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BD37C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10DE8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A368F3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A21934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1B607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5050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3302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049D1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0B1E0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8C900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7DEBC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CA201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3D9EB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25</w:t>
            </w:r>
          </w:p>
        </w:tc>
      </w:tr>
      <w:tr w:rsidR="00FB5C8A" w14:paraId="3FB2EBF6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7CBA372F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27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0EE3F6EB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DINAS PEMADAM KEBAKARAN DAN PENYELAMATAN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5A845E2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1BD9C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7E6D3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30296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B203A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42FB5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B0A17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C2EB4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C06F4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79360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1B93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EFA1A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188C9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D6FE7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ECBAC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C629D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33F731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2E573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0D41B5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428B97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5F9ED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5D4FC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CA95E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E5AE7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63B6A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62AB7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59A24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21</w:t>
            </w:r>
          </w:p>
        </w:tc>
      </w:tr>
      <w:tr w:rsidR="00FB5C8A" w14:paraId="3F6ADFA7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4E130D5D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28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4BF49030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KECAMATAN BAJENIS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004C4E6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681AB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D57D6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39A77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DB3C5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A72FA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DBBC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E7324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81C3C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3FD91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79467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9129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F7F79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E1078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E9FFE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0B66E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76D2C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800A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109F7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C2D3D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046257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17325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F25E9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228DE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ABD89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A0559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FF97A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:rsidR="00FB5C8A" w14:paraId="308247CD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0212E3A9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29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29B483A4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BANDAR SAKTI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0D2AFB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07F48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3D80D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858E9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BC8E7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B395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6F912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1F837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035C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3F9ABC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C40B48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5AB62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0B9E1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BB8AC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C6D7C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50693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E2773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E04774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61F52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05CE4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C6506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5067EF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42A36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82703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16EB3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4B11C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F59C8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</w:tr>
      <w:tr w:rsidR="00FB5C8A" w14:paraId="5F6888E5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110940D8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30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2B0948E1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BULIAN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1E3DB23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EB81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C4FCC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22C79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50EA5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3BD63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94D8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44E01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5562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AA9A25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C64A3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1ABD3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DA6DA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AE7F9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623D9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E1B35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AA7A4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C22F0D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7ED85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3DCF0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3C287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E85C4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28F8E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E2232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6AF8C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D6452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A26D93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</w:tr>
      <w:tr w:rsidR="00FB5C8A" w14:paraId="70E290E7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48589893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31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09E22203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BEROHOL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433F821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6D89C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34AD18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554A9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1A4F5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621B4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BCB9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C2CD22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862E7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B1ED2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E34A5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AA85B7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C9352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09D67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765CC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D19FA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4E671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AF796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D07E4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89C6F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A36CD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925B6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C9513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3D79C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76B0F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7011D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068D5E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</w:tr>
      <w:tr w:rsidR="00FB5C8A" w14:paraId="0E798CFF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3EDDCF2D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32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5E61C27E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PINANG MANCUNG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676F51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878A3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CF5C0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409EA1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65FF4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FFCE0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8F4D4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93ED1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3FA63F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D9DC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F8E87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FBBD7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A0E8C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0E227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4DB7F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96DB5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6A62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95DB23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8A83A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E8924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B41738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F90C6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5DC4E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56B02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B0756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95A55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8F51D8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</w:tr>
      <w:tr w:rsidR="00FB5C8A" w14:paraId="1766F457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6822CFC7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33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1A89E787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TELUK KARANG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3783DE8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FD2C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9A3D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4860C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B5C50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5383D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F6A09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7B522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20BED9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A6E65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DF76B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D92B0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C54BD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FF710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9FAE9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F9FEF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B8473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8FF26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D5222F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14529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B25F0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F44B0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CEF7A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411F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52F86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D100D4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D9A39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</w:tr>
      <w:tr w:rsidR="00FB5C8A" w14:paraId="73C1AF33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63B85E88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34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330F78B3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DURIAN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396371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CBE2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CAE697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101E5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69E1F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0F07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AE880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A531F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7B684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5CAD4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6F96A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F3E1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2C70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D8D55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7DB77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F3F4B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00224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305CD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670D9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80E6A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1E0A4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7D560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5A3DA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5FB49B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446DC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9815D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8AF40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</w:tr>
      <w:tr w:rsidR="00FB5C8A" w14:paraId="01F7B363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686B29DE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35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72320AAE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PELITA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04D097A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5748A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8BC84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8E09F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20B32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685AD0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4B681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E51A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4748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DA98C4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77E2D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45A0E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39A4B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6FE2A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5818E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BF709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50210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1117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B0852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F03BD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34CD3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B1D1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CF899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DDBEB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EB600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D0DB8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8330E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</w:tr>
      <w:tr w:rsidR="00FB5C8A" w14:paraId="44882D73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16A9898D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36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010E9CA1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KECAMATAN PADANG HILIR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289B6B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7DFB7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2453F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B508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1A198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5149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A6E18C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B8615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7ABCB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A6933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6AA3E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21EEFF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E7E9A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FADA1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08CC5C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8CF4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7D973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1ECB1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61489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2B3E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110B1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E2E4F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77BF3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F04E4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7F76F0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6A4D3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20CDE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:rsidR="00FB5C8A" w14:paraId="228E5A86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37446B65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lastRenderedPageBreak/>
              <w:t>37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56D8DAA1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BAGELEN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584843A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575BF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7002D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29284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EFBEF0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0DF6D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C2CC3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21A32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7D67C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03689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CFD87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0AF6FB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5DCBA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A5B598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876EC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B1D28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E6B07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0D28F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E8594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7B4D2D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08DC0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EE615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19548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CC4D3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BAAA6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27AAC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CE5B3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</w:tr>
      <w:tr w:rsidR="00FB5C8A" w14:paraId="036F7E9E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4A337EBA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38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34917A51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DAMAR SARI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4C0E399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C4FAC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D472D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475D5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D43F9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97BEF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87194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E0733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B0929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F5937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27DEF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7A1077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A91FE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38A99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CE0DA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EF4BD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3D2E1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1E81B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636DB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75320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0D8FC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50F56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E3F1F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C5B63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EC4C0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02C64C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22284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</w:tr>
      <w:tr w:rsidR="00FB5C8A" w14:paraId="7096A01A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67591291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39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5F2A3418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DEBLOD SUNDORO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11D5A6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21170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7D2E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737E9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CCD42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F3BFD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12CB7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A141E2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D4643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14E9A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055299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29C2A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1E368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1D834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C41E5C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19CD5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3E7D46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CC640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26875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22AE7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8B8B9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778FA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CDD08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CC6B2D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C811F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65F02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B9A25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</w:tr>
      <w:tr w:rsidR="00FB5C8A" w14:paraId="25D2BB94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D88E8E0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40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685AB4B6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SATRIA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AD3941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E423D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40F7C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6F72D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95E6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C98BF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50C13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5C62A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240F24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9BCA0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A1B9B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5E9F8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1A2C0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A16B38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F1E60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11BBC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D5CE3E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A1153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B834E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D24BD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B58E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82B216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AC2B6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D09EBD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0A9F77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867D9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8D1E5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:rsidR="00FB5C8A" w14:paraId="502F4BA9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2072DA2C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41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71288B0F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TAMBANGAN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3B6BA21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353FB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DA2BA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C91C7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555AD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8BD07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CA1D1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CA880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D0F60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7BCFB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CDDC4B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D0F47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3EDAB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5A3AE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92C39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66C55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AC43C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B158E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AD4CF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6DB96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6D939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C390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92E72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EBA07D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CB08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20C12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9E18E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</w:tr>
      <w:tr w:rsidR="00FB5C8A" w14:paraId="5BE1BC0A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41766D22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42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774589EA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TAMBANGAN HULU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41C8CAA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13FB4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9BC7F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53C55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C5AC2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6A84C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747EA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2B23D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0A7C7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54E1A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60AA8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7A594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C0C68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8CDD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41CEA2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50ACC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00D5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8FC81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F9DAD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4E335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146F6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0220A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AA770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A5771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7D6EA6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EB2F9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8E445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</w:tr>
      <w:tr w:rsidR="00FB5C8A" w14:paraId="188448DF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7DF7A911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43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211DDE6C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TEBING TINGGI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11EAA8C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59C86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6B4AF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282E0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7A172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D7533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A03E3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7FD0F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819AA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16041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A75B3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623E2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F7C9A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007AF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7B1BE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E9EDD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554B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4458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164CB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89861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E9B4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C499D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4F0D9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C9726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36F91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FEC41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B687C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</w:tr>
      <w:tr w:rsidR="00FB5C8A" w14:paraId="78B88832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25EC497D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44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74CBF5E8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KECAMATAN PADANG HULU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4FA5B9A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CFCC3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DAAC6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13E0E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A6D0E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A944D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C225B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2EFB1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6347A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C057C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F59C5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7C28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1D128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5C548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24961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9DD2C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AC1CD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DC652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21C10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F793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D2E03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F0E9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A2BC17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AAF55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91BF2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5FF54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511C5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</w:tr>
      <w:tr w:rsidR="00FB5C8A" w14:paraId="61B90A98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A4DE385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45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791E3ACE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BANDARSONO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17C2FAB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18AD9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C98BA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5FE2AF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C2A47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2C2A3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5B86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362C4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4E97A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1BFFE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347F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81501E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F5B9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CCF1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5F37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D203C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E8355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527BE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693D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7A104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CF69C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1AE0E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932A2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81DBB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D8047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30B13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0B25E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</w:tr>
      <w:tr w:rsidR="00FB5C8A" w14:paraId="2E4B8A47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12D84B9A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46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0ED91962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LUBUK BARU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39AF6E3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A22FA0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DDFF0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8CD93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76565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DDA4FD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36ED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4E094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C68B8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E4D19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48F26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8953B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5E0AD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D1E4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63F426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E2422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11A85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74E6D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C8343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87528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76FD1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D8E7C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3F7C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9DEC9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89E8C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B3A2D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7ABA5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:rsidR="00FB5C8A" w14:paraId="6C04D753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23048436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47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7F50CADA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LUBUK RAYA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5983191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663FA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A3C6C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0D78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C5D6B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CBE13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8B924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77C0C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2C60F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91FF6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FF504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AB6BE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C9763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C88C9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C7808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9ADA6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B9FBD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FF06C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B4B9F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C4E39B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0972F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8CDBE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DDFDA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58880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6702E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7E8398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F2E9E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</w:tr>
      <w:tr w:rsidR="00FB5C8A" w14:paraId="061BE46A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10C58E35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48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05ED2EE5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PABATU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72CBE0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835D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B8F94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4071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5FC6F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602C0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86A50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768B4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CA45C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E3264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41375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F580A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55D5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0DCE3A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16EAD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3B29A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B970F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0306F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3FE52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46AC4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4D423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F1366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C1F1B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6254C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5ABCE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90D60E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4C45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</w:tr>
      <w:tr w:rsidR="00FB5C8A" w14:paraId="7FAA9985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771662F0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49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30DE8660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PADANG MERBAU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63D5EE0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18BA7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B624B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AC921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6D935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BA244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0FC1E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8F185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6A5450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56EB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A89D77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1B1B0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E914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7BD3E6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10644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9E4476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94BA3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B912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FBDAC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061E7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CB072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DE5A2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35751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D9D4E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C9DB8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F72DD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A7927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</w:tr>
      <w:tr w:rsidR="00FB5C8A" w14:paraId="4FD8EBF7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4ED08FA8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50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3224021D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PERSIAKAN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2A71E37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2FDFE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AECB4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B8917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B28BE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AE03F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DA2B6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2BF51F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0B7C1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79C1E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10480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A82C9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C3032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5CE3C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9A553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C4846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18910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808E1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5D6D17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2E409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706E1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3D548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DFD06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49C1E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A16CC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D6D34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7515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</w:tr>
      <w:tr w:rsidR="00FB5C8A" w14:paraId="0909F151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4FE13BE5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51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0EC39FE1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TUALANG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01D92C7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8CA8A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2DED9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FFFD0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99ED6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353A6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20E148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363E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1174E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BED47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EA313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70316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25000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7F203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042B7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031D6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8C280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E94B9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04F98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2E49F0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B6CA1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7353F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569A18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06737C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2D37E7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A6BB3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6A45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</w:tr>
      <w:tr w:rsidR="00FB5C8A" w14:paraId="70B76F24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D7B5DE8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52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60CE70EF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KECAMATAN RAMBUTAN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6ACF70F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2E96E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5F81C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4022D5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2926D7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67D9E9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3990B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72C85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7C095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8046A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224011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498ED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FA9C2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44BB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CB1D8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39982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8E88D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23E82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88D464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CD06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8502B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C7173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D1FA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74E44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675FE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D6D30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6B3A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13</w:t>
            </w:r>
          </w:p>
        </w:tc>
      </w:tr>
      <w:tr w:rsidR="00FB5C8A" w14:paraId="7AF843B2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482FA5EC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53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66FD33A9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KARYA JAYA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1AB3CD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F0271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E193C7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32165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8F273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E1857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C9D71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4D2AF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75A2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F3ED0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D96C8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2647D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9F158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093FF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E6FC5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6B256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8739D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C38B6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C7F07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61F83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7BA1F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01F1C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A51FB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BF2AD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0DC49A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01B48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776F5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:rsidR="00FB5C8A" w14:paraId="6DE24281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214A0465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54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2F974C91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LALANG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5A61212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B41C42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0E4CE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AA149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E58FD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CB3B6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B2257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C546B0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99A2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0AA7A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CF36B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73046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7C382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484445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3E41E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7215C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BA403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3F794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1C115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D36A6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DA541F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E1619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69162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83902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3E655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C36CE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836157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</w:tr>
      <w:tr w:rsidR="00FB5C8A" w14:paraId="6A0EEADC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1C1E4B9F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55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5147D6DF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MEKAR SENTOSA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4C0B071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E1D0F7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E84FC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A4A756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874CB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96967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18385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362FE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BD8AA0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FEB03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BB359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0425F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3075F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29DE9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4D35A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10FA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5B53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AE11E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F13D4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C8CAC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16E83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D65B5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7C0E7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54506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2329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0AB88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556BA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:rsidR="00FB5C8A" w14:paraId="4B3712FB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954DEED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56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27F8FE3E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RANTAU LABAN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163E69B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69649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45FFE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76259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C8CFD4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DE5F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8F2F9A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61598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DB3AD2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05FA8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6996D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CB8E3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1AC57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016540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A161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322BE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CBE1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A5A38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8002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6FA72F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1914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2D562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84F9B4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0566C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440A8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853AB2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DA3B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</w:tr>
      <w:tr w:rsidR="00FB5C8A" w14:paraId="44CB5F72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1ADFF988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57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1D74A1C9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SRI PADANG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1E6F6B8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7C9C7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8A6D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9F2CE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8AF26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81909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694B56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00851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8FDA3B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7D47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2F5B1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C6844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CC97F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EEBD3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DDC2B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82E6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DA530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AFE4C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E8405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DFA381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46409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29AFD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4C693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16C0D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5D80D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2403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B2E36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</w:tr>
      <w:tr w:rsidR="00FB5C8A" w14:paraId="5EF0453F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491969E6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58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6F0077AA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TANJUNG MARULAK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FFBB02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A21B6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01A6F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6F314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C1C7E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1DFC3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60F4D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9E8EE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DE600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17F56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2DE45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9E478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2B096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142B2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C756B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57BB5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BB16C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C65BB2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5C92EA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1020D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C81C2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ED451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81128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B05FF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5D826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60B22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9FBBB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:rsidR="00FB5C8A" w14:paraId="4A3E39C3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429D7AD2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59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2E7DAA93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TANJUNG MARULAK HILIR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26058C8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ED5A6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B129A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98EE6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FD9D8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5906CC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0A8EA9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3BE7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4332B9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1B31B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4F23C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1D660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DF423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8FB98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2227D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5E8F5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ADAD3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DBAC3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6A968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1D2C4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398AD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8F760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7AEC46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B2860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CD959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F1694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616A7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</w:tr>
      <w:tr w:rsidR="00FB5C8A" w14:paraId="03522C38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03AC235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60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79395952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KECAMATAN TEBING TINGGI KOTA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2824987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FA333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8AEB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8584E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491D0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EBD12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4C40B8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FA262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95D14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8A4BF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91EF6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9AB2C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C9BDD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84750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8AC06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03D2A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B478E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90016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92961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941F9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8C785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6F05F1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7CE0E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7CBE45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02C35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0C476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71D1F9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11</w:t>
            </w:r>
          </w:p>
        </w:tc>
      </w:tr>
      <w:tr w:rsidR="00FB5C8A" w14:paraId="22740E66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02770896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61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2B91045D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BADAK BEJUANG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561322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CDFA9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12D5B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9D67B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A0546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D308E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0947B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A10B0A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562F4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61194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147CA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FE2EA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50109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9A120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B1885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C7E1C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2E1C6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05B98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AC06E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928E7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71037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9EAC9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0501E4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A5980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C70EE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93882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DA86D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:rsidR="00FB5C8A" w14:paraId="77252453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959112E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62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48F4FF68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BANDAR UTAMA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9F70F9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61F349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32033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7B3085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A53A88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75225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B3B25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CD466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C131AA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F3A50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50F0EA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B2FCD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9A462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81362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07722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B3F36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8E769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68381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3D0E9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65AC3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8BBEE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26609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53F95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92385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87DCA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42919A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CB23B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</w:tr>
      <w:tr w:rsidR="00FB5C8A" w14:paraId="4891F5E4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66EF7AFD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63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0C4E190D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MANDAILING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2B23B2B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8C93D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0F714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7954A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B297A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702EC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BFEEC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37F14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30186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25A2B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E09BF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CBA6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B1D6B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8745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881EB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C0E2BE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B7920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696D6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97135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CD9B1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6C39AD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173F7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EB3FA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F6C29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92EBA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680BC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980F5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</w:tr>
      <w:tr w:rsidR="00FB5C8A" w14:paraId="0C4DCA3C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229311E2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64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7F21CDB6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PASAR BARU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4EDDAB5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0200F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ECDD7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5F8621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D6DF2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23A83E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E2EE0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D1D2A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8B9A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C52CC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53C4D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B2E0A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60D57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E8E5B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C1173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A35C6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1C148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4CAC3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7717F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DF26E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E3A93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E0234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B776A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5090C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CE280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E1C4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2E9D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</w:tr>
      <w:tr w:rsidR="00FB5C8A" w14:paraId="4CD11316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1F5426E8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65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7A655437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PASAR GAMBIR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1C5CBC3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AC612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187F6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DC183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098C2D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770D3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543E64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E61B1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A93CE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917E8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B08F8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7F49F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74588B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9A6A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0345D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9BAF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AEBCC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8D556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12C10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83737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F0B0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BDB69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12DAE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65C40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1D81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E103A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9A483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:rsidR="00FB5C8A" w14:paraId="38355321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0BD61A2C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66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2FB6C208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RAMBUNG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113E81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00A7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343B4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8D2C78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3DF48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8DB49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93CEB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6D39B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D4CCE8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9C7DE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9674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F13FA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2479B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5EE97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2EDDE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03F42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BA8B6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83E03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3C7A7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33DA3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472A6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23365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BC3C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6C77B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3A919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F0E27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52DC6E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</w:tr>
      <w:tr w:rsidR="00FB5C8A" w14:paraId="77DEE821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70C2FB71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67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033511D2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KELURAHAN TEBING TINGGI LAMA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25F94AD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B880E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371A1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F14A0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B1248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D2A4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EE9C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078A1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4870B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18DB5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A3A80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71949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5F523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E188C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4A209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D17EA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F483D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71B6C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7DBF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2AFE6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6EC8C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1A455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E26DB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9833B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03CCD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D62F2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7DB6C8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</w:tr>
      <w:tr w:rsidR="00FB5C8A" w14:paraId="6BD2AABD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3D7C3492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68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60F9A52C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PUSKESMAS BEROHOL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6442648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18275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AA6F0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72366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9D3B7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FE69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16626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C9EEF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E0988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491C8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D79C6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986BA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666A6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0C42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6EE00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950CA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1492D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52AA0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50EF6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FC689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44D7C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1690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AC112A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F587B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64DC7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6A784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960F3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40</w:t>
            </w:r>
          </w:p>
        </w:tc>
      </w:tr>
      <w:tr w:rsidR="00FB5C8A" w14:paraId="40C83F72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0BECF4DF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69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1C7ACB2E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PUSKESMAS PABATU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2DD1781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F8855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420078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CEF88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221FF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30883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E779A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31FDC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E2023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7C4EB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E4FF6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25DC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8B869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B6EF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0169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3F3E9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517B5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6F60AA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02A1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002B0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7EAD1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C227A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77767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C08ED2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7DD76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BDE1D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8DB0E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48</w:t>
            </w:r>
          </w:p>
        </w:tc>
      </w:tr>
      <w:tr w:rsidR="00FB5C8A" w14:paraId="74F028F2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D36D4CD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70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1B8E94E4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PUSKESMAS PASAR GAMBIR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47F2AF3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37C5C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AAB75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4739F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88E5D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E673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DE3C4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BC289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6F1C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AB08A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790F7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54409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3EEFB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8034C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75673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05C0A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ABBF94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8568D8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81512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12694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5EBB0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394E9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88AAE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124F8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8159B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5C78E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964C0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39</w:t>
            </w:r>
          </w:p>
        </w:tc>
      </w:tr>
      <w:tr w:rsidR="00FB5C8A" w14:paraId="7FD2BD11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3C5FBBC8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71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3FB3C8D7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PUSKESMAS RAMBUNG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6F2CAA2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87C5E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BEEF0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E4B26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9D624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D0FCF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58647A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77D86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B53E6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28F48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39AE8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E9D99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4E7B6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E12C0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63144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00E052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E8210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46DE8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1D4DA7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CD916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250AAB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BB0F33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7021B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C9FF9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5EE75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DF05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D364E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46</w:t>
            </w:r>
          </w:p>
        </w:tc>
      </w:tr>
      <w:tr w:rsidR="00FB5C8A" w14:paraId="3C5A7025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2AC3C7F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72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3499AFC6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PUSKESMAS RANTAU LABAN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06F91E6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0FA58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4E765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21F1EA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E7E33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04295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B3CF2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1E89A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944D0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5C9C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5F55D7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0F8C8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8EEFE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96817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F127D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8914D4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4D5F4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4DD8A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7D43A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9A28D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1E075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0C6DD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DEDE1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FC1F4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47F23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A239CD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343D54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34</w:t>
            </w:r>
          </w:p>
        </w:tc>
      </w:tr>
      <w:tr w:rsidR="00FB5C8A" w14:paraId="450865B7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748D035F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73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60C73BBC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PUSKESMAS SATRIA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564B8E9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AAE56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2FFF2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5D623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8E0E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D7F69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1C1D2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98402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E12AB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2FE06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C0C54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5D2A5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22EBEA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55AF9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3EFFC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E7B57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2A2C5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F4CF3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BE4C3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7FC9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67F16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A5895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927E9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0E176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A3BF8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AF6747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DF6A9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60</w:t>
            </w:r>
          </w:p>
        </w:tc>
      </w:tr>
      <w:tr w:rsidR="00FB5C8A" w14:paraId="7B610185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6E32EEED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74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3304E4F2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PUSKESMAS SRI PADANG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5DCFF2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9CC93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E0D1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C27EC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876CB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61A38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CC75F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D5AC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406C6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F8A8D9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67D23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F896C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BDCB8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35D57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4AB40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EA730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4B834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F7E2F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CA924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5A1C8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067C7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E24F2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0273B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1EEFD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E36DA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F2B77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7576F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35</w:t>
            </w:r>
          </w:p>
        </w:tc>
      </w:tr>
      <w:tr w:rsidR="00FB5C8A" w14:paraId="44DECFCA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38442D3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75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14048E11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PUSKESMAS TANJUNG MARULAK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0DCAED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13AF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74332A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FC115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C32A93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92CF6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2B077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C96B4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C24FB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C3CCC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93BE6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FBE2D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3A03C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AFF9E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513027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533AA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4FD9F7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DC46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7DA01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773677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5573F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4F5B0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63ABF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C8811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0D13D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6BEF9B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7DEC4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35</w:t>
            </w:r>
          </w:p>
        </w:tc>
      </w:tr>
      <w:tr w:rsidR="00FB5C8A" w14:paraId="7255BA6E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32D64A5B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76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61EF53F5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PUSKESMAS TELUK KARANG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3574C2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B47796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0A087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F47E9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A98F9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F6962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AEB519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0A5547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A6077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79168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63138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F05ED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472EDD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1B307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200E1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C96AB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109B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01AB7A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04ED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41F7F9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6E6F0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A5B7E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8D15B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8831E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EF4BE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3EAC0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59CE8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40</w:t>
            </w:r>
          </w:p>
        </w:tc>
      </w:tr>
      <w:tr w:rsidR="00FB5C8A" w14:paraId="5CE8AE73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DDE0B8A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77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2A6D9775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RSUD Dr. H. KUMPULAN PANE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495833A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C35B5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C93531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AE6C42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00450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64886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D21BC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818AC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B4A43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0CC23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83E24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8D2C1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AE0535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E99E7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71637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00DD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4F0BA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B7E690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90BC5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A970EC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1FD8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0C4037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C5254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33C7B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82B1A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1E5D6D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232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6EDB8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314</w:t>
            </w:r>
          </w:p>
        </w:tc>
      </w:tr>
      <w:tr w:rsidR="00FB5C8A" w14:paraId="45A69643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65794B8A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78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7953DE32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SATUAN POLISI PAMONG PRAJA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2180280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8CD57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E6C5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2CBB6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1D0A8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29767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B1BCF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AC448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CCAF6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70DDA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F4191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73AE3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EF87E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3CFE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705420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C29DD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2E54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5DC4E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C57F97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09DD0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37192C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1A08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CCAFFB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C1759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C8CE5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A19BB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E0158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31</w:t>
            </w:r>
          </w:p>
        </w:tc>
      </w:tr>
      <w:tr w:rsidR="00FB5C8A" w14:paraId="68186877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22DF675A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79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6F8CA775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SD NEGERI KEC. BAJENIS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0201237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0B9B4A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53C47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A494E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F1A8B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8E1D73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08FF2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31C6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AB1AB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A2BE92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19BF93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B3DB6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F4583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E8B62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9FF7C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F0E3A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65997F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628B27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52FB8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4897A9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318E7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330BE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5C57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A4778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897A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01E73B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B4B055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99</w:t>
            </w:r>
          </w:p>
        </w:tc>
      </w:tr>
      <w:tr w:rsidR="00FB5C8A" w14:paraId="7BD4C052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0B6C8E3A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80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5E98F73F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SD NEGERI KEC. PADANG HILIR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2D52243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446D9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2DB76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E22AC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8F38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80394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21F60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AE7CB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69468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C354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96397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265DA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E45D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D4DBE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0519D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BE112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A58F5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77D11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39D682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8B253C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C43B89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0CD8B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E29AE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05C7EA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72DE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CE0D34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16C01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98</w:t>
            </w:r>
          </w:p>
        </w:tc>
      </w:tr>
      <w:tr w:rsidR="00FB5C8A" w14:paraId="523BCF2E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2BE2F4F0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lastRenderedPageBreak/>
              <w:t>81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3CDB6B70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SD NEGERI KEC. PADANG HULU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48B56FC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8DA85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80E2C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88FB2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D18FC7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9A122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B779E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CC3F9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AFCE2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83BF2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48012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5FDB9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777840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F10AA0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58A6B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CFF926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A0DC9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3BCF9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97D74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2AAF8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9DE8F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FE909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FEA4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05880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D3FF4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8413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ADE039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106</w:t>
            </w:r>
          </w:p>
        </w:tc>
      </w:tr>
      <w:tr w:rsidR="00FB5C8A" w14:paraId="575A1C03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B87FB11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82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0AB78F79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SD NEGERI KEC. RAMBUTAN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3F07D5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9DE51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66B15A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2B51A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E882A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E84A3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73A68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0C74EC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25C65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36CB3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61F3ED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B9D47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1861F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74572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3FE24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CD9CF8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FC794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2C5EBA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116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EDD1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912D7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8B003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A94BF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92230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56D34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F34D4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E8E03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EE204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127</w:t>
            </w:r>
          </w:p>
        </w:tc>
      </w:tr>
      <w:tr w:rsidR="00FB5C8A" w14:paraId="7573A1CD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36F18A9D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83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6B5F759C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SD NEGERI KEC. TEBING TINGGI KOTA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482FD3F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E2782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2935F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C07C9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BCAC2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24CC2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B8BD4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42F13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2D88D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E6F46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3BB11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A06BC9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7DCDE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505FF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7F8E1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7A8A4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18A18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F9DE6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9D538B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EE43B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A7840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38149F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FED2B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E6450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F28D6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28B32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76D416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128</w:t>
            </w:r>
          </w:p>
        </w:tc>
      </w:tr>
      <w:tr w:rsidR="00FB5C8A" w14:paraId="6E94D8F5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70131FF1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84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28BD651A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SMP NEGERI 1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04DC565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E9DEF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1A7D0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3B0ED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B6439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4D16F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7699E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8FC330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3D644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3D23D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9457A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F3812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AD925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AD4458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7D67F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0B94F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5E1D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8F145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0CE3D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8C8CF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608A78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0F270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591A9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25E3E8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912D1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7C7F3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2A088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48</w:t>
            </w:r>
          </w:p>
        </w:tc>
      </w:tr>
      <w:tr w:rsidR="00FB5C8A" w14:paraId="6DA452F4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F5433A0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en-US"/>
              </w:rPr>
              <w:t>5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3C4D6E72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SMP NEGERI 2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0192E5C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85DF6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D76F2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CFBAD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3F2F6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0B75B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DAEBBE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36B540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83528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402EC6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33E49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4D53F1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E2EF3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00B78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8D6AA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41030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F1ECBA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77E63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C895D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7283CB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AEA88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85022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B0D00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29CDB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C7087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9D265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6D467F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41</w:t>
            </w:r>
          </w:p>
        </w:tc>
      </w:tr>
      <w:tr w:rsidR="00FB5C8A" w14:paraId="5710A5D8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40F42A4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86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687C6BE9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SMP NEGERI 3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0844BDC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031905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87AA4D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1344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2BF57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741AF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3B359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A82F29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A1487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65231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D0015D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5326A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FDF7E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91C5E1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51837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2D95D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DB487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78609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11D51E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DBB95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63630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3DAE49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7FBD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2A36E5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CC320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A91D0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CA61A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39</w:t>
            </w:r>
          </w:p>
        </w:tc>
      </w:tr>
      <w:tr w:rsidR="00FB5C8A" w14:paraId="63D002C2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34B7446F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87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75C91E8D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SMP NEGERI 4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3FA60B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00D2B9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44F3CA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D63D2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BF5492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042F4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79706B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7E99CB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82D99C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8705E5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DF6E7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9EB78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F3BBA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72573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C89EF7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B4916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43C03B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66C29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A440F8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014340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1D2B7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1A3BA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6FEDC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A00EEC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D48D0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533056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62512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36</w:t>
            </w:r>
          </w:p>
        </w:tc>
      </w:tr>
      <w:tr w:rsidR="00FB5C8A" w14:paraId="48BFE410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3E06B24E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88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21F32E68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SMP NEGERI 5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09481DF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B2E3A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D348D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79F3B0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A82ED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1AE4C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C6550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B8854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DE225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D7BE1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2A36BF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70C74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B98E62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3C13E7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786BAE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6BC9E3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D0F42B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7FDF1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9E699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144D55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B83EA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481EF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CD841D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63C99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38E3D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89AE5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F1DD3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36</w:t>
            </w:r>
          </w:p>
        </w:tc>
      </w:tr>
      <w:tr w:rsidR="00FB5C8A" w14:paraId="25DC7983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049D214B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89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1B12E7CE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SMP NEGERI 6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3F538E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37F1AC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32A8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6B5B9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A53FA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88431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8367A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52C73B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61267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0CEF4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A4561E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2C970D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4FBFD6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234D22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F6DE59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60D0AF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6AD2B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23862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DEA32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7258A8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640067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45615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DB348F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027B0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3692D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CABE6B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9C0006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34</w:t>
            </w:r>
          </w:p>
        </w:tc>
      </w:tr>
      <w:tr w:rsidR="00FB5C8A" w14:paraId="6132E279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162E675E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90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0D402D49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SMP NEGERI 7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215FC7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083753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E348EE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15C130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52FA3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E54ECE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12836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04927C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87808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65A1A8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B866F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252D4D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BD18E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770F7A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3D8F80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5AF761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752128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29D3AB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4E1E2A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C21E8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1906E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D2B26E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81763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0A007B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5425F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541103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C18744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24</w:t>
            </w:r>
          </w:p>
        </w:tc>
      </w:tr>
      <w:tr w:rsidR="00FB5C8A" w14:paraId="62E8C07A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78272BBF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91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11C63EE4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SMP NEGERI 8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7D67781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76B3D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5DF176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91966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E43819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ECEB8E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B990B6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56535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FC7246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5CCD61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E3F0E0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0AB15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41F4F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25EFDC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3A533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967CD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93FBEC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D8702D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8468B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5B2FFD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F0CB0A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E17AD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93350B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0AC73E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E7C66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B2401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50C6D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33</w:t>
            </w:r>
          </w:p>
        </w:tc>
      </w:tr>
      <w:tr w:rsidR="00FB5C8A" w14:paraId="01323577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162D0621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92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5850D27D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SMP NEGERI 9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2FA7EF9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89F0FB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2B424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B9AE40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2BB86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4D9C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487772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BF37EE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57DB9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090769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121676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98996D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6C92A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4283E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0CC1FF3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1F262A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ABE7A8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870642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ABFF88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1AF09C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316AE8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83209F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B641D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508DCE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00E5C5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F821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737C2A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41</w:t>
            </w:r>
          </w:p>
        </w:tc>
      </w:tr>
      <w:tr w:rsidR="00FB5C8A" w14:paraId="1E12E995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7E39D8B0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93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0C3ADC91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SMP NEGERI 10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492C52A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6BE8C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ACDC36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2CF221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5B78A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32FEC7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8F769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C60F4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459B2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85EA22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180855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A894C0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035889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0C52A7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6FA365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803D37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5D5567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46347A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C0E0D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7F0FD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68EB2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53358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238A08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17449D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540B5D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E8D9814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91036C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</w:tr>
      <w:tr w:rsidR="00FB5C8A" w14:paraId="20BFFC72" w14:textId="77777777" w:rsidTr="00FB5C8A">
        <w:trPr>
          <w:trHeight w:val="289"/>
        </w:trPr>
        <w:tc>
          <w:tcPr>
            <w:tcW w:w="0" w:type="auto"/>
            <w:shd w:val="clear" w:color="auto" w:fill="EDEAF0"/>
            <w:vAlign w:val="center"/>
          </w:tcPr>
          <w:p w14:paraId="5697B8D1" w14:textId="77777777" w:rsidR="00FB5C8A" w:rsidRDefault="00FB5C8A" w:rsidP="00F2403C">
            <w:pPr>
              <w:spacing w:line="240" w:lineRule="auto"/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1"/>
                <w:szCs w:val="11"/>
              </w:rPr>
              <w:t>94</w:t>
            </w:r>
          </w:p>
        </w:tc>
        <w:tc>
          <w:tcPr>
            <w:tcW w:w="1245" w:type="dxa"/>
            <w:shd w:val="clear" w:color="auto" w:fill="EDEAF0"/>
            <w:vAlign w:val="center"/>
          </w:tcPr>
          <w:p w14:paraId="159A12E7" w14:textId="77777777" w:rsidR="00FB5C8A" w:rsidRDefault="00FB5C8A" w:rsidP="00F2403C">
            <w:pPr>
              <w:spacing w:line="240" w:lineRule="auto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 w:bidi="ar"/>
              </w:rPr>
              <w:t>TAMAN KANAK KANAK NEGERI</w:t>
            </w:r>
          </w:p>
        </w:tc>
        <w:tc>
          <w:tcPr>
            <w:tcW w:w="328" w:type="dxa"/>
            <w:shd w:val="clear" w:color="auto" w:fill="EDEAF0"/>
            <w:vAlign w:val="center"/>
          </w:tcPr>
          <w:p w14:paraId="52D3EDC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754C3A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E3B76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FFF2E40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B9E2CA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2E23257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560D4D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ED2260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F0ABAC8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9AC605F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4FA14E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90177A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8590ECC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B9997FB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68330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1E79776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4E622DA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7BD3D1C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82364D6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0E0195E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403A0AC2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0DBB85A1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E021A19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61B01C27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34F3B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56775EE5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EDEAF0"/>
            <w:vAlign w:val="center"/>
          </w:tcPr>
          <w:p w14:paraId="3C804ABD" w14:textId="77777777" w:rsidR="00FB5C8A" w:rsidRDefault="00FB5C8A" w:rsidP="00F2403C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>
              <w:rPr>
                <w:rFonts w:ascii="Calibri" w:hAnsi="Calibri" w:cs="Calibri"/>
                <w:color w:val="000000"/>
                <w:sz w:val="11"/>
                <w:szCs w:val="11"/>
                <w:lang w:val="en-US" w:eastAsia="zh-CN"/>
              </w:rPr>
              <w:t>11</w:t>
            </w:r>
          </w:p>
        </w:tc>
      </w:tr>
      <w:tr w:rsidR="00FB5C8A" w14:paraId="6FFFC3E9" w14:textId="77777777" w:rsidTr="00FB5C8A">
        <w:trPr>
          <w:trHeight w:val="289"/>
        </w:trPr>
        <w:tc>
          <w:tcPr>
            <w:tcW w:w="1500" w:type="dxa"/>
            <w:gridSpan w:val="2"/>
            <w:shd w:val="clear" w:color="auto" w:fill="1D617A"/>
            <w:vAlign w:val="center"/>
          </w:tcPr>
          <w:p w14:paraId="00445558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1"/>
                <w:szCs w:val="11"/>
                <w:lang w:val="en-US" w:eastAsia="zh-CN" w:bidi="ar"/>
              </w:rPr>
              <w:t>JUMLAH</w:t>
            </w:r>
          </w:p>
        </w:tc>
        <w:tc>
          <w:tcPr>
            <w:tcW w:w="328" w:type="dxa"/>
            <w:shd w:val="clear" w:color="auto" w:fill="1D617A"/>
            <w:vAlign w:val="center"/>
          </w:tcPr>
          <w:p w14:paraId="588ABFB9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5DEA033C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758AF3A7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6EB24C38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4922F89A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5DA81A50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15065E42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184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305AD2BC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27533816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284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3E9B69E7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6B3A8873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3F919332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4EC8C2E6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99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06E9D450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372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5382C3F9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471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5AA5092A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534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085D64B5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1249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01ED1C12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1783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005A8761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98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2C08477E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106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54AB8089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204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526EFA8F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068F2448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3C6F99F3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2071D72C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950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4A5868EF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1864</w:t>
            </w:r>
          </w:p>
        </w:tc>
        <w:tc>
          <w:tcPr>
            <w:tcW w:w="0" w:type="auto"/>
            <w:shd w:val="clear" w:color="auto" w:fill="1D617A"/>
            <w:vAlign w:val="center"/>
          </w:tcPr>
          <w:p w14:paraId="3CBE6A46" w14:textId="77777777" w:rsidR="00FB5C8A" w:rsidRDefault="00FB5C8A" w:rsidP="00F2403C">
            <w:pPr>
              <w:spacing w:line="240" w:lineRule="auto"/>
              <w:jc w:val="center"/>
              <w:textAlignment w:val="bottom"/>
              <w:rPr>
                <w:rFonts w:ascii="Calibri" w:hAnsi="Calibri"/>
                <w:color w:val="FFFFFF"/>
                <w:sz w:val="11"/>
                <w:szCs w:val="11"/>
                <w:lang w:val="en-US"/>
              </w:rPr>
            </w:pPr>
            <w:r>
              <w:rPr>
                <w:rFonts w:ascii="Calibri" w:hAnsi="Calibri"/>
                <w:color w:val="FFFFFF"/>
                <w:sz w:val="11"/>
                <w:szCs w:val="11"/>
                <w:lang w:val="en-US" w:eastAsia="zh-CN"/>
              </w:rPr>
              <w:t>2814</w:t>
            </w:r>
          </w:p>
        </w:tc>
      </w:tr>
    </w:tbl>
    <w:p w14:paraId="613B13A5" w14:textId="77777777" w:rsidR="00EC5D00" w:rsidRDefault="00EC5D00"/>
    <w:sectPr w:rsidR="00EC5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040D"/>
    <w:multiLevelType w:val="multilevel"/>
    <w:tmpl w:val="0CD5040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41881"/>
    <w:multiLevelType w:val="multilevel"/>
    <w:tmpl w:val="23E4188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8A"/>
    <w:rsid w:val="00EC5D00"/>
    <w:rsid w:val="00F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11850D"/>
  <w15:chartTrackingRefBased/>
  <w15:docId w15:val="{FF934DD0-3FBC-46EC-9829-FE0C548D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8A"/>
    <w:pPr>
      <w:spacing w:after="0" w:line="360" w:lineRule="auto"/>
    </w:pPr>
    <w:rPr>
      <w:rFonts w:ascii="Times New Roman" w:eastAsia="SimSun" w:hAnsi="Times New Roman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C8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5C8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5C8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C8A"/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B5C8A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FB5C8A"/>
    <w:rPr>
      <w:rFonts w:ascii="Cambria" w:eastAsia="Times New Roman" w:hAnsi="Cambria" w:cs="Times New Roman"/>
      <w:b/>
      <w:bCs/>
      <w:color w:val="4F81BD"/>
      <w:lang w:val="id-ID"/>
    </w:rPr>
  </w:style>
  <w:style w:type="paragraph" w:styleId="BalloonText">
    <w:name w:val="Balloon Text"/>
    <w:basedOn w:val="Normal"/>
    <w:link w:val="BalloonTextChar"/>
    <w:uiPriority w:val="99"/>
    <w:unhideWhenUsed/>
    <w:rsid w:val="00FB5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B5C8A"/>
    <w:rPr>
      <w:rFonts w:ascii="Tahoma" w:eastAsia="SimSun" w:hAnsi="Tahoma" w:cs="Tahoma"/>
      <w:sz w:val="16"/>
      <w:szCs w:val="16"/>
      <w:lang w:val="id-ID"/>
    </w:rPr>
  </w:style>
  <w:style w:type="paragraph" w:styleId="Caption">
    <w:name w:val="caption"/>
    <w:basedOn w:val="Normal"/>
    <w:next w:val="Normal"/>
    <w:uiPriority w:val="35"/>
    <w:qFormat/>
    <w:rsid w:val="00FB5C8A"/>
    <w:pPr>
      <w:keepNext/>
      <w:spacing w:after="200" w:line="240" w:lineRule="auto"/>
      <w:ind w:left="-142"/>
      <w:jc w:val="center"/>
    </w:pPr>
    <w:rPr>
      <w:rFonts w:ascii="Arial" w:hAnsi="Arial" w:cs="Arial"/>
      <w:b/>
      <w:bCs/>
      <w:color w:val="4F81BD"/>
      <w:sz w:val="14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FB5C8A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FB5C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C8A"/>
    <w:rPr>
      <w:rFonts w:ascii="Times New Roman" w:eastAsia="SimSun" w:hAnsi="Times New Roman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B5C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C8A"/>
    <w:rPr>
      <w:rFonts w:ascii="Times New Roman" w:eastAsia="SimSun" w:hAnsi="Times New Roman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FB5C8A"/>
    <w:rPr>
      <w:color w:val="0000FF"/>
      <w:u w:val="single"/>
    </w:rPr>
  </w:style>
  <w:style w:type="paragraph" w:styleId="NormalWeb">
    <w:name w:val="Normal (Web)"/>
    <w:uiPriority w:val="99"/>
    <w:unhideWhenUsed/>
    <w:rsid w:val="00FB5C8A"/>
    <w:pPr>
      <w:spacing w:before="100" w:beforeAutospacing="1" w:after="100" w:afterAutospacing="1" w:line="240" w:lineRule="auto"/>
    </w:pPr>
    <w:rPr>
      <w:rFonts w:ascii="SimSun" w:eastAsia="SimSun" w:hAnsi="SimSu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FB5C8A"/>
  </w:style>
  <w:style w:type="paragraph" w:styleId="TOC1">
    <w:name w:val="toc 1"/>
    <w:basedOn w:val="Normal"/>
    <w:next w:val="Normal"/>
    <w:uiPriority w:val="39"/>
    <w:unhideWhenUsed/>
    <w:qFormat/>
    <w:rsid w:val="00FB5C8A"/>
    <w:pPr>
      <w:tabs>
        <w:tab w:val="left" w:pos="426"/>
        <w:tab w:val="left" w:pos="660"/>
        <w:tab w:val="right" w:pos="10196"/>
      </w:tabs>
      <w:spacing w:before="120" w:after="120"/>
      <w:jc w:val="center"/>
    </w:pPr>
    <w:rPr>
      <w:rFonts w:ascii="Arial" w:hAnsi="Arial" w:cs="Arial"/>
      <w:b/>
      <w:bCs/>
      <w:caps/>
      <w:sz w:val="18"/>
      <w:szCs w:val="20"/>
      <w:lang w:val="en-US"/>
    </w:rPr>
  </w:style>
  <w:style w:type="paragraph" w:styleId="TOC2">
    <w:name w:val="toc 2"/>
    <w:basedOn w:val="Normal"/>
    <w:next w:val="Normal"/>
    <w:uiPriority w:val="39"/>
    <w:unhideWhenUsed/>
    <w:qFormat/>
    <w:rsid w:val="00FB5C8A"/>
    <w:pPr>
      <w:ind w:left="220"/>
    </w:pPr>
    <w:rPr>
      <w:rFonts w:cs="Calibri"/>
      <w:smallCaps/>
      <w:sz w:val="20"/>
      <w:szCs w:val="20"/>
    </w:rPr>
  </w:style>
  <w:style w:type="paragraph" w:styleId="TOC3">
    <w:name w:val="toc 3"/>
    <w:basedOn w:val="Normal"/>
    <w:next w:val="Normal"/>
    <w:uiPriority w:val="39"/>
    <w:unhideWhenUsed/>
    <w:qFormat/>
    <w:rsid w:val="00FB5C8A"/>
    <w:pPr>
      <w:ind w:left="440"/>
    </w:pPr>
    <w:rPr>
      <w:rFonts w:cs="Calibri"/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unhideWhenUsed/>
    <w:rsid w:val="00FB5C8A"/>
    <w:pPr>
      <w:ind w:left="660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uiPriority w:val="39"/>
    <w:unhideWhenUsed/>
    <w:rsid w:val="00FB5C8A"/>
    <w:pPr>
      <w:ind w:left="880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uiPriority w:val="39"/>
    <w:unhideWhenUsed/>
    <w:rsid w:val="00FB5C8A"/>
    <w:pPr>
      <w:ind w:left="1100"/>
    </w:pPr>
    <w:rPr>
      <w:rFonts w:cs="Calibri"/>
      <w:sz w:val="18"/>
      <w:szCs w:val="18"/>
    </w:rPr>
  </w:style>
  <w:style w:type="paragraph" w:styleId="TOC7">
    <w:name w:val="toc 7"/>
    <w:basedOn w:val="Normal"/>
    <w:next w:val="Normal"/>
    <w:uiPriority w:val="39"/>
    <w:unhideWhenUsed/>
    <w:rsid w:val="00FB5C8A"/>
    <w:pPr>
      <w:ind w:left="1320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uiPriority w:val="39"/>
    <w:unhideWhenUsed/>
    <w:rsid w:val="00FB5C8A"/>
    <w:pPr>
      <w:ind w:left="1540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uiPriority w:val="39"/>
    <w:unhideWhenUsed/>
    <w:rsid w:val="00FB5C8A"/>
    <w:pPr>
      <w:ind w:left="1760"/>
    </w:pPr>
    <w:rPr>
      <w:rFonts w:cs="Calibri"/>
      <w:sz w:val="18"/>
      <w:szCs w:val="18"/>
    </w:rPr>
  </w:style>
  <w:style w:type="table" w:styleId="LightShading-Accent2">
    <w:name w:val="Light Shading Accent 2"/>
    <w:basedOn w:val="TableNormal"/>
    <w:uiPriority w:val="60"/>
    <w:rsid w:val="00FB5C8A"/>
    <w:pPr>
      <w:spacing w:after="0" w:line="240" w:lineRule="auto"/>
    </w:pPr>
    <w:rPr>
      <w:rFonts w:ascii="Calibri" w:eastAsia="Times New Roman" w:hAnsi="Calibri" w:cs="Times New Roman" w:hint="eastAsia"/>
      <w:color w:val="943634"/>
      <w:lang w:eastAsia="en-ID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FB5C8A"/>
    <w:pPr>
      <w:spacing w:after="0" w:line="240" w:lineRule="auto"/>
    </w:pPr>
    <w:rPr>
      <w:rFonts w:ascii="Calibri" w:eastAsia="Times New Roman" w:hAnsi="Calibri" w:cs="Times New Roman" w:hint="eastAsia"/>
      <w:color w:val="76923C"/>
      <w:lang w:eastAsia="en-ID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FB5C8A"/>
    <w:pPr>
      <w:spacing w:after="0" w:line="240" w:lineRule="auto"/>
    </w:pPr>
    <w:rPr>
      <w:rFonts w:ascii="Calibri" w:eastAsia="Times New Roman" w:hAnsi="Calibri" w:cs="Times New Roman" w:hint="eastAsia"/>
      <w:color w:val="5F497A"/>
      <w:lang w:eastAsia="en-ID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FB5C8A"/>
    <w:pPr>
      <w:spacing w:after="0" w:line="240" w:lineRule="auto"/>
    </w:pPr>
    <w:rPr>
      <w:rFonts w:ascii="Calibri" w:eastAsia="Times New Roman" w:hAnsi="Calibri" w:cs="Times New Roman" w:hint="eastAsia"/>
      <w:color w:val="31849B"/>
      <w:lang w:eastAsia="en-ID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table" w:styleId="LightList-Accent2">
    <w:name w:val="Light List Accent 2"/>
    <w:basedOn w:val="TableNormal"/>
    <w:uiPriority w:val="61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uiPriority w:val="61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uiPriority w:val="61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uiPriority w:val="62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eastAsia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eastAsia="Times New Roman" w:cs="Times New Roman"/>
        <w:b/>
        <w:bCs/>
      </w:rPr>
    </w:tblStylePr>
    <w:tblStylePr w:type="lastCol">
      <w:rPr>
        <w:rFonts w:eastAsia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uiPriority w:val="62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eastAsia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eastAsia="Times New Roman" w:cs="Times New Roman"/>
        <w:b/>
        <w:bCs/>
      </w:rPr>
    </w:tblStylePr>
    <w:tblStylePr w:type="lastCol">
      <w:rPr>
        <w:rFonts w:eastAsia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B5C8A"/>
    <w:pPr>
      <w:spacing w:after="0" w:line="240" w:lineRule="auto"/>
    </w:pPr>
    <w:rPr>
      <w:rFonts w:ascii="Arial" w:eastAsia="Times New Roman" w:hAnsi="Arial" w:cs="Times New Roman" w:hint="eastAsia"/>
      <w:sz w:val="12"/>
      <w:lang w:eastAsia="en-ID"/>
    </w:rPr>
    <w:tblPr>
      <w:tblStyleRowBandSize w:val="1"/>
      <w:tblStyleColBandSize w:val="1"/>
      <w:jc w:val="center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="Tms Rmn" w:hAnsi="Tms Rmn"/>
        <w:b/>
        <w:bCs/>
        <w:i w:val="0"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5">
    <w:name w:val="Medium Grid 1 Accent 5"/>
    <w:basedOn w:val="TableNormal"/>
    <w:uiPriority w:val="67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2-Accent5">
    <w:name w:val="Medium Grid 2 Accent 5"/>
    <w:basedOn w:val="TableNormal"/>
    <w:uiPriority w:val="68"/>
    <w:rsid w:val="00FB5C8A"/>
    <w:pPr>
      <w:spacing w:after="0" w:line="240" w:lineRule="auto"/>
    </w:pPr>
    <w:rPr>
      <w:rFonts w:ascii="Cambria" w:eastAsia="Times New Roman" w:hAnsi="Cambria" w:cs="Times New Roman" w:hint="eastAsia"/>
      <w:color w:val="000000"/>
      <w:lang w:eastAsia="en-ID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3-Accent3">
    <w:name w:val="Medium Grid 3 Accent 3"/>
    <w:basedOn w:val="TableNormal"/>
    <w:uiPriority w:val="69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5">
    <w:name w:val="Medium Grid 3 Accent 5"/>
    <w:basedOn w:val="TableNormal"/>
    <w:uiPriority w:val="69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paragraph" w:styleId="ListParagraph">
    <w:name w:val="List Paragraph"/>
    <w:basedOn w:val="Normal"/>
    <w:uiPriority w:val="34"/>
    <w:qFormat/>
    <w:rsid w:val="00FB5C8A"/>
    <w:pPr>
      <w:ind w:left="720"/>
      <w:contextualSpacing/>
    </w:pPr>
  </w:style>
  <w:style w:type="paragraph" w:customStyle="1" w:styleId="xl65">
    <w:name w:val="xl65"/>
    <w:basedOn w:val="Normal"/>
    <w:rsid w:val="00FB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FB5C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FB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id-ID"/>
    </w:rPr>
  </w:style>
  <w:style w:type="paragraph" w:customStyle="1" w:styleId="xl68">
    <w:name w:val="xl68"/>
    <w:basedOn w:val="Normal"/>
    <w:rsid w:val="00FB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FB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FB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FB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id-ID"/>
    </w:rPr>
  </w:style>
  <w:style w:type="paragraph" w:customStyle="1" w:styleId="xl72">
    <w:name w:val="xl72"/>
    <w:basedOn w:val="Normal"/>
    <w:rsid w:val="00FB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id-ID"/>
    </w:rPr>
  </w:style>
  <w:style w:type="paragraph" w:customStyle="1" w:styleId="xl73">
    <w:name w:val="xl73"/>
    <w:basedOn w:val="Normal"/>
    <w:rsid w:val="00FB5C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id-ID"/>
    </w:rPr>
  </w:style>
  <w:style w:type="paragraph" w:customStyle="1" w:styleId="xl74">
    <w:name w:val="xl74"/>
    <w:basedOn w:val="Normal"/>
    <w:rsid w:val="00FB5C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id-ID"/>
    </w:rPr>
  </w:style>
  <w:style w:type="paragraph" w:customStyle="1" w:styleId="xl75">
    <w:name w:val="xl75"/>
    <w:basedOn w:val="Normal"/>
    <w:rsid w:val="00FB5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id-ID"/>
    </w:rPr>
  </w:style>
  <w:style w:type="paragraph" w:customStyle="1" w:styleId="xl76">
    <w:name w:val="xl76"/>
    <w:basedOn w:val="Normal"/>
    <w:rsid w:val="00FB5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id-ID"/>
    </w:rPr>
  </w:style>
  <w:style w:type="paragraph" w:customStyle="1" w:styleId="xl77">
    <w:name w:val="xl77"/>
    <w:basedOn w:val="Normal"/>
    <w:rsid w:val="00FB5C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id-ID"/>
    </w:rPr>
  </w:style>
  <w:style w:type="paragraph" w:styleId="TOCHeading">
    <w:name w:val="TOC Heading"/>
    <w:basedOn w:val="Heading1"/>
    <w:next w:val="Normal"/>
    <w:uiPriority w:val="39"/>
    <w:qFormat/>
    <w:rsid w:val="00FB5C8A"/>
    <w:pPr>
      <w:spacing w:line="276" w:lineRule="auto"/>
      <w:outlineLvl w:val="9"/>
    </w:pPr>
    <w:rPr>
      <w:lang w:val="en-US"/>
    </w:rPr>
  </w:style>
  <w:style w:type="table" w:customStyle="1" w:styleId="MediumShading1-Accent11">
    <w:name w:val="Medium Shading 1 - Accent 11"/>
    <w:basedOn w:val="TableNormal"/>
    <w:uiPriority w:val="63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B5C8A"/>
    <w:pPr>
      <w:spacing w:after="0" w:line="240" w:lineRule="auto"/>
    </w:pPr>
    <w:rPr>
      <w:rFonts w:ascii="Calibri" w:eastAsia="Times New Roman" w:hAnsi="Calibri" w:cs="Times New Roman" w:hint="eastAsia"/>
      <w:lang w:eastAsia="en-ID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paragraph" w:customStyle="1" w:styleId="msolistparagraph0">
    <w:name w:val="msolistparagraph"/>
    <w:rsid w:val="00FB5C8A"/>
    <w:pPr>
      <w:spacing w:after="0" w:line="360" w:lineRule="auto"/>
      <w:ind w:left="720"/>
      <w:contextualSpacing/>
    </w:pPr>
    <w:rPr>
      <w:rFonts w:ascii="Calibri" w:eastAsia="Calibri" w:hAnsi="Calibri" w:cs="Times New Roman" w:hint="eastAsia"/>
      <w:lang w:val="en-US" w:eastAsia="zh-CN"/>
    </w:rPr>
  </w:style>
  <w:style w:type="character" w:customStyle="1" w:styleId="font01">
    <w:name w:val="font01"/>
    <w:rsid w:val="00FB5C8A"/>
    <w:rPr>
      <w:rFonts w:ascii="Arial" w:hAnsi="Arial" w:cs="Arial" w:hint="default"/>
      <w:i w:val="0"/>
      <w:iCs w:val="0"/>
      <w:color w:val="000000"/>
      <w:sz w:val="22"/>
      <w:szCs w:val="22"/>
      <w:u w:val="none"/>
    </w:rPr>
  </w:style>
  <w:style w:type="character" w:customStyle="1" w:styleId="font21">
    <w:name w:val="font21"/>
    <w:rsid w:val="00FB5C8A"/>
    <w:rPr>
      <w:rFonts w:ascii="Arial" w:hAnsi="Arial" w:cs="Arial" w:hint="default"/>
      <w:i/>
      <w:i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2024-03-15T07:35:00Z</dcterms:created>
  <dcterms:modified xsi:type="dcterms:W3CDTF">2024-03-15T07:37:00Z</dcterms:modified>
</cp:coreProperties>
</file>